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58" w:rsidRDefault="00EC23DF" w:rsidP="008E59BF">
      <w:pPr>
        <w:jc w:val="both"/>
      </w:pPr>
      <w:r>
        <w:t xml:space="preserve"> </w:t>
      </w:r>
      <w:r w:rsidR="00895BCD" w:rsidRPr="005F2E62">
        <w:t xml:space="preserve"> </w:t>
      </w:r>
    </w:p>
    <w:p w:rsidR="008E59BF" w:rsidRDefault="008E59BF" w:rsidP="008E59BF">
      <w:pPr>
        <w:jc w:val="center"/>
      </w:pPr>
    </w:p>
    <w:p w:rsidR="008E59BF" w:rsidRDefault="008E59BF" w:rsidP="008E59BF">
      <w:pPr>
        <w:jc w:val="center"/>
      </w:pPr>
    </w:p>
    <w:p w:rsidR="008E59BF" w:rsidRDefault="008E59BF"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Default="00032911" w:rsidP="008E59BF">
      <w:pPr>
        <w:jc w:val="center"/>
      </w:pPr>
    </w:p>
    <w:p w:rsidR="00032911" w:rsidRPr="00032911" w:rsidRDefault="00032911"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r>
        <w:t>РЕПУБЛИКА СРБИЈА</w:t>
      </w:r>
    </w:p>
    <w:p w:rsidR="008E59BF" w:rsidRDefault="008E59BF" w:rsidP="008E59BF">
      <w:pPr>
        <w:jc w:val="center"/>
      </w:pPr>
      <w:r>
        <w:t xml:space="preserve">ОСНОВНА </w:t>
      </w:r>
      <w:proofErr w:type="gramStart"/>
      <w:r>
        <w:t>ШКОЛА“</w:t>
      </w:r>
      <w:proofErr w:type="gramEnd"/>
      <w:r w:rsidR="00D73083">
        <w:rPr>
          <w:lang w:val="sr-Cyrl-RS"/>
        </w:rPr>
        <w:t>1.ОКТОБАР</w:t>
      </w:r>
      <w:r>
        <w:t xml:space="preserve">“ </w:t>
      </w:r>
    </w:p>
    <w:p w:rsidR="008E59BF" w:rsidRPr="00D73083" w:rsidRDefault="00D73083" w:rsidP="008E59BF">
      <w:pPr>
        <w:jc w:val="center"/>
        <w:rPr>
          <w:lang w:val="sr-Cyrl-RS"/>
        </w:rPr>
      </w:pPr>
      <w:r>
        <w:rPr>
          <w:lang w:val="sr-Cyrl-RS"/>
        </w:rPr>
        <w:t>БАШАИД</w:t>
      </w:r>
    </w:p>
    <w:p w:rsidR="008E59BF" w:rsidRPr="00D73083" w:rsidRDefault="00D73083" w:rsidP="008E59BF">
      <w:pPr>
        <w:jc w:val="center"/>
        <w:rPr>
          <w:lang w:val="sr-Cyrl-RS"/>
        </w:rPr>
      </w:pPr>
      <w:r>
        <w:rPr>
          <w:lang w:val="sr-Cyrl-RS"/>
        </w:rPr>
        <w:t>ВОЈВОЂАНСКА</w:t>
      </w:r>
      <w:r w:rsidR="004862A1">
        <w:t xml:space="preserve"> </w:t>
      </w:r>
      <w:r>
        <w:rPr>
          <w:lang w:val="sr-Cyrl-RS"/>
        </w:rPr>
        <w:t>65</w:t>
      </w: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r>
        <w:t>ИНФОРМАТОР О РАДУ</w:t>
      </w: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bookmarkStart w:id="0" w:name="_GoBack"/>
      <w:bookmarkEnd w:id="0"/>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D47FB1"/>
    <w:p w:rsidR="008E59BF" w:rsidRDefault="008E59BF" w:rsidP="008E59BF">
      <w:pPr>
        <w:jc w:val="center"/>
      </w:pPr>
    </w:p>
    <w:p w:rsidR="008E59BF" w:rsidRDefault="008E59BF" w:rsidP="008E59BF">
      <w:pPr>
        <w:jc w:val="center"/>
      </w:pPr>
    </w:p>
    <w:p w:rsidR="008E59BF" w:rsidRDefault="008E59BF" w:rsidP="008E59BF">
      <w:pPr>
        <w:jc w:val="center"/>
      </w:pPr>
    </w:p>
    <w:p w:rsidR="00C33E18" w:rsidRDefault="008E59BF" w:rsidP="00D50957">
      <w:pPr>
        <w:jc w:val="center"/>
      </w:pPr>
      <w:r>
        <w:t>САДРЖАЈ:</w:t>
      </w:r>
    </w:p>
    <w:p w:rsidR="00D50957" w:rsidRDefault="00D50957" w:rsidP="00D50957">
      <w:pPr>
        <w:jc w:val="center"/>
      </w:pPr>
    </w:p>
    <w:sdt>
      <w:sdtPr>
        <w:rPr>
          <w:rFonts w:eastAsia="Times New Roman" w:cs="Times New Roman"/>
          <w:b w:val="0"/>
          <w:bCs w:val="0"/>
          <w:szCs w:val="24"/>
        </w:rPr>
        <w:id w:val="1682700846"/>
        <w:docPartObj>
          <w:docPartGallery w:val="Table of Contents"/>
          <w:docPartUnique/>
        </w:docPartObj>
      </w:sdtPr>
      <w:sdtEndPr>
        <w:rPr>
          <w:noProof/>
        </w:rPr>
      </w:sdtEndPr>
      <w:sdtContent>
        <w:p w:rsidR="00D50957" w:rsidRDefault="00D50957">
          <w:pPr>
            <w:pStyle w:val="TOCHeading"/>
          </w:pPr>
        </w:p>
        <w:p w:rsidR="00D50957" w:rsidRDefault="00D50957">
          <w:pPr>
            <w:pStyle w:val="TOC1"/>
            <w:tabs>
              <w:tab w:val="right" w:leader="dot" w:pos="996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779902" w:history="1">
            <w:r w:rsidRPr="007C7FA2">
              <w:rPr>
                <w:rStyle w:val="Hyperlink"/>
                <w:noProof/>
              </w:rPr>
              <w:t>Информатор о раду Основне школе „1.октобар“ Башаид</w:t>
            </w:r>
            <w:r>
              <w:rPr>
                <w:noProof/>
                <w:webHidden/>
              </w:rPr>
              <w:tab/>
            </w:r>
            <w:r>
              <w:rPr>
                <w:noProof/>
                <w:webHidden/>
              </w:rPr>
              <w:fldChar w:fldCharType="begin"/>
            </w:r>
            <w:r>
              <w:rPr>
                <w:noProof/>
                <w:webHidden/>
              </w:rPr>
              <w:instrText xml:space="preserve"> PAGEREF _Toc72779902 \h </w:instrText>
            </w:r>
            <w:r>
              <w:rPr>
                <w:noProof/>
                <w:webHidden/>
              </w:rPr>
            </w:r>
            <w:r>
              <w:rPr>
                <w:noProof/>
                <w:webHidden/>
              </w:rPr>
              <w:fldChar w:fldCharType="separate"/>
            </w:r>
            <w:r w:rsidR="00A11D72">
              <w:rPr>
                <w:noProof/>
                <w:webHidden/>
              </w:rPr>
              <w:t>2</w:t>
            </w:r>
            <w:r>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03" w:history="1">
            <w:r w:rsidR="00D50957" w:rsidRPr="007C7FA2">
              <w:rPr>
                <w:rStyle w:val="Hyperlink"/>
                <w:noProof/>
              </w:rPr>
              <w:t>Основни подаци и правни положај школе</w:t>
            </w:r>
            <w:r w:rsidR="00D50957">
              <w:rPr>
                <w:noProof/>
                <w:webHidden/>
              </w:rPr>
              <w:tab/>
            </w:r>
            <w:r w:rsidR="00D50957">
              <w:rPr>
                <w:noProof/>
                <w:webHidden/>
              </w:rPr>
              <w:fldChar w:fldCharType="begin"/>
            </w:r>
            <w:r w:rsidR="00D50957">
              <w:rPr>
                <w:noProof/>
                <w:webHidden/>
              </w:rPr>
              <w:instrText xml:space="preserve"> PAGEREF _Toc72779903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04" w:history="1">
            <w:r w:rsidR="00D50957" w:rsidRPr="007C7FA2">
              <w:rPr>
                <w:rStyle w:val="Hyperlink"/>
                <w:noProof/>
              </w:rPr>
              <w:t>Основни подаци</w:t>
            </w:r>
            <w:r w:rsidR="00D50957">
              <w:rPr>
                <w:noProof/>
                <w:webHidden/>
              </w:rPr>
              <w:tab/>
            </w:r>
            <w:r w:rsidR="00D50957">
              <w:rPr>
                <w:noProof/>
                <w:webHidden/>
              </w:rPr>
              <w:fldChar w:fldCharType="begin"/>
            </w:r>
            <w:r w:rsidR="00D50957">
              <w:rPr>
                <w:noProof/>
                <w:webHidden/>
              </w:rPr>
              <w:instrText xml:space="preserve"> PAGEREF _Toc72779904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05" w:history="1">
            <w:r w:rsidR="00D50957" w:rsidRPr="007C7FA2">
              <w:rPr>
                <w:rStyle w:val="Hyperlink"/>
                <w:noProof/>
              </w:rPr>
              <w:t>Правни положај школе</w:t>
            </w:r>
            <w:r w:rsidR="00D50957">
              <w:rPr>
                <w:noProof/>
                <w:webHidden/>
              </w:rPr>
              <w:tab/>
            </w:r>
            <w:r w:rsidR="00D50957">
              <w:rPr>
                <w:noProof/>
                <w:webHidden/>
              </w:rPr>
              <w:fldChar w:fldCharType="begin"/>
            </w:r>
            <w:r w:rsidR="00D50957">
              <w:rPr>
                <w:noProof/>
                <w:webHidden/>
              </w:rPr>
              <w:instrText xml:space="preserve"> PAGEREF _Toc72779905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06" w:history="1">
            <w:r w:rsidR="00D50957" w:rsidRPr="007C7FA2">
              <w:rPr>
                <w:rStyle w:val="Hyperlink"/>
                <w:noProof/>
              </w:rPr>
              <w:t>Историјат школе</w:t>
            </w:r>
            <w:r w:rsidR="00D50957">
              <w:rPr>
                <w:noProof/>
                <w:webHidden/>
              </w:rPr>
              <w:tab/>
            </w:r>
            <w:r w:rsidR="00D50957">
              <w:rPr>
                <w:noProof/>
                <w:webHidden/>
              </w:rPr>
              <w:fldChar w:fldCharType="begin"/>
            </w:r>
            <w:r w:rsidR="00D50957">
              <w:rPr>
                <w:noProof/>
                <w:webHidden/>
              </w:rPr>
              <w:instrText xml:space="preserve"> PAGEREF _Toc72779906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07" w:history="1">
            <w:r w:rsidR="00D50957" w:rsidRPr="007C7FA2">
              <w:rPr>
                <w:rStyle w:val="Hyperlink"/>
                <w:noProof/>
              </w:rPr>
              <w:t>Делатност школе</w:t>
            </w:r>
            <w:r w:rsidR="00D50957">
              <w:rPr>
                <w:noProof/>
                <w:webHidden/>
              </w:rPr>
              <w:tab/>
            </w:r>
            <w:r w:rsidR="00D50957">
              <w:rPr>
                <w:noProof/>
                <w:webHidden/>
              </w:rPr>
              <w:fldChar w:fldCharType="begin"/>
            </w:r>
            <w:r w:rsidR="00D50957">
              <w:rPr>
                <w:noProof/>
                <w:webHidden/>
              </w:rPr>
              <w:instrText xml:space="preserve"> PAGEREF _Toc72779907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08" w:history="1">
            <w:r w:rsidR="00D50957" w:rsidRPr="007C7FA2">
              <w:rPr>
                <w:rStyle w:val="Hyperlink"/>
                <w:noProof/>
              </w:rPr>
              <w:t>Остваривање образовно васпитног рада</w:t>
            </w:r>
            <w:r w:rsidR="00D50957">
              <w:rPr>
                <w:noProof/>
                <w:webHidden/>
              </w:rPr>
              <w:tab/>
            </w:r>
            <w:r w:rsidR="00D50957">
              <w:rPr>
                <w:noProof/>
                <w:webHidden/>
              </w:rPr>
              <w:fldChar w:fldCharType="begin"/>
            </w:r>
            <w:r w:rsidR="00D50957">
              <w:rPr>
                <w:noProof/>
                <w:webHidden/>
              </w:rPr>
              <w:instrText xml:space="preserve"> PAGEREF _Toc72779908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09" w:history="1">
            <w:r w:rsidR="00D50957" w:rsidRPr="007C7FA2">
              <w:rPr>
                <w:rStyle w:val="Hyperlink"/>
                <w:noProof/>
              </w:rPr>
              <w:t>Испити и испитни рокови</w:t>
            </w:r>
            <w:r w:rsidR="00D50957">
              <w:rPr>
                <w:noProof/>
                <w:webHidden/>
              </w:rPr>
              <w:tab/>
            </w:r>
            <w:r w:rsidR="00D50957">
              <w:rPr>
                <w:noProof/>
                <w:webHidden/>
              </w:rPr>
              <w:fldChar w:fldCharType="begin"/>
            </w:r>
            <w:r w:rsidR="00D50957">
              <w:rPr>
                <w:noProof/>
                <w:webHidden/>
              </w:rPr>
              <w:instrText xml:space="preserve"> PAGEREF _Toc72779909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10" w:history="1">
            <w:r w:rsidR="00D50957" w:rsidRPr="007C7FA2">
              <w:rPr>
                <w:rStyle w:val="Hyperlink"/>
                <w:noProof/>
              </w:rPr>
              <w:t>Органи школе</w:t>
            </w:r>
            <w:r w:rsidR="00D50957">
              <w:rPr>
                <w:noProof/>
                <w:webHidden/>
              </w:rPr>
              <w:tab/>
            </w:r>
            <w:r w:rsidR="00D50957">
              <w:rPr>
                <w:noProof/>
                <w:webHidden/>
              </w:rPr>
              <w:fldChar w:fldCharType="begin"/>
            </w:r>
            <w:r w:rsidR="00D50957">
              <w:rPr>
                <w:noProof/>
                <w:webHidden/>
              </w:rPr>
              <w:instrText xml:space="preserve"> PAGEREF _Toc72779910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11" w:history="1">
            <w:r w:rsidR="00D50957" w:rsidRPr="007C7FA2">
              <w:rPr>
                <w:rStyle w:val="Hyperlink"/>
                <w:noProof/>
              </w:rPr>
              <w:t>Орган управљања</w:t>
            </w:r>
            <w:r w:rsidR="00D50957">
              <w:rPr>
                <w:noProof/>
                <w:webHidden/>
              </w:rPr>
              <w:tab/>
            </w:r>
            <w:r w:rsidR="00D50957">
              <w:rPr>
                <w:noProof/>
                <w:webHidden/>
              </w:rPr>
              <w:fldChar w:fldCharType="begin"/>
            </w:r>
            <w:r w:rsidR="00D50957">
              <w:rPr>
                <w:noProof/>
                <w:webHidden/>
              </w:rPr>
              <w:instrText xml:space="preserve"> PAGEREF _Toc72779911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12" w:history="1">
            <w:r w:rsidR="00D50957" w:rsidRPr="007C7FA2">
              <w:rPr>
                <w:rStyle w:val="Hyperlink"/>
                <w:noProof/>
              </w:rPr>
              <w:t>Школски одбор</w:t>
            </w:r>
            <w:r w:rsidR="00D50957">
              <w:rPr>
                <w:noProof/>
                <w:webHidden/>
              </w:rPr>
              <w:tab/>
            </w:r>
            <w:r w:rsidR="00D50957">
              <w:rPr>
                <w:noProof/>
                <w:webHidden/>
              </w:rPr>
              <w:fldChar w:fldCharType="begin"/>
            </w:r>
            <w:r w:rsidR="00D50957">
              <w:rPr>
                <w:noProof/>
                <w:webHidden/>
              </w:rPr>
              <w:instrText xml:space="preserve"> PAGEREF _Toc72779912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13" w:history="1">
            <w:r w:rsidR="00D50957" w:rsidRPr="007C7FA2">
              <w:rPr>
                <w:rStyle w:val="Hyperlink"/>
                <w:noProof/>
              </w:rPr>
              <w:t>Орган руковођења</w:t>
            </w:r>
            <w:r w:rsidR="00D50957">
              <w:rPr>
                <w:noProof/>
                <w:webHidden/>
              </w:rPr>
              <w:tab/>
            </w:r>
            <w:r w:rsidR="00D50957">
              <w:rPr>
                <w:noProof/>
                <w:webHidden/>
              </w:rPr>
              <w:fldChar w:fldCharType="begin"/>
            </w:r>
            <w:r w:rsidR="00D50957">
              <w:rPr>
                <w:noProof/>
                <w:webHidden/>
              </w:rPr>
              <w:instrText xml:space="preserve"> PAGEREF _Toc72779913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14" w:history="1">
            <w:r w:rsidR="00D50957" w:rsidRPr="007C7FA2">
              <w:rPr>
                <w:rStyle w:val="Hyperlink"/>
                <w:noProof/>
              </w:rPr>
              <w:t>Стручни органи</w:t>
            </w:r>
            <w:r w:rsidR="00D50957">
              <w:rPr>
                <w:noProof/>
                <w:webHidden/>
              </w:rPr>
              <w:tab/>
            </w:r>
            <w:r w:rsidR="00D50957">
              <w:rPr>
                <w:noProof/>
                <w:webHidden/>
              </w:rPr>
              <w:fldChar w:fldCharType="begin"/>
            </w:r>
            <w:r w:rsidR="00D50957">
              <w:rPr>
                <w:noProof/>
                <w:webHidden/>
              </w:rPr>
              <w:instrText xml:space="preserve"> PAGEREF _Toc72779914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15" w:history="1">
            <w:r w:rsidR="00D50957" w:rsidRPr="007C7FA2">
              <w:rPr>
                <w:rStyle w:val="Hyperlink"/>
                <w:noProof/>
              </w:rPr>
              <w:t>Наставничко веће</w:t>
            </w:r>
            <w:r w:rsidR="00D50957">
              <w:rPr>
                <w:noProof/>
                <w:webHidden/>
              </w:rPr>
              <w:tab/>
            </w:r>
            <w:r w:rsidR="00D50957">
              <w:rPr>
                <w:noProof/>
                <w:webHidden/>
              </w:rPr>
              <w:fldChar w:fldCharType="begin"/>
            </w:r>
            <w:r w:rsidR="00D50957">
              <w:rPr>
                <w:noProof/>
                <w:webHidden/>
              </w:rPr>
              <w:instrText xml:space="preserve"> PAGEREF _Toc72779915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16" w:history="1">
            <w:r w:rsidR="00D50957" w:rsidRPr="007C7FA2">
              <w:rPr>
                <w:rStyle w:val="Hyperlink"/>
                <w:noProof/>
              </w:rPr>
              <w:t>Одељенско веће</w:t>
            </w:r>
            <w:r w:rsidR="00D50957">
              <w:rPr>
                <w:noProof/>
                <w:webHidden/>
              </w:rPr>
              <w:tab/>
            </w:r>
            <w:r w:rsidR="00D50957">
              <w:rPr>
                <w:noProof/>
                <w:webHidden/>
              </w:rPr>
              <w:fldChar w:fldCharType="begin"/>
            </w:r>
            <w:r w:rsidR="00D50957">
              <w:rPr>
                <w:noProof/>
                <w:webHidden/>
              </w:rPr>
              <w:instrText xml:space="preserve"> PAGEREF _Toc72779916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17" w:history="1">
            <w:r w:rsidR="00D50957" w:rsidRPr="007C7FA2">
              <w:rPr>
                <w:rStyle w:val="Hyperlink"/>
                <w:noProof/>
              </w:rPr>
              <w:t>Стручна већа</w:t>
            </w:r>
            <w:r w:rsidR="00D50957">
              <w:rPr>
                <w:noProof/>
                <w:webHidden/>
              </w:rPr>
              <w:tab/>
            </w:r>
            <w:r w:rsidR="00D50957">
              <w:rPr>
                <w:noProof/>
                <w:webHidden/>
              </w:rPr>
              <w:fldChar w:fldCharType="begin"/>
            </w:r>
            <w:r w:rsidR="00D50957">
              <w:rPr>
                <w:noProof/>
                <w:webHidden/>
              </w:rPr>
              <w:instrText xml:space="preserve"> PAGEREF _Toc72779917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18" w:history="1">
            <w:r w:rsidR="00D50957" w:rsidRPr="007C7FA2">
              <w:rPr>
                <w:rStyle w:val="Hyperlink"/>
                <w:noProof/>
              </w:rPr>
              <w:t>Стручни активи</w:t>
            </w:r>
            <w:r w:rsidR="00D50957">
              <w:rPr>
                <w:noProof/>
                <w:webHidden/>
              </w:rPr>
              <w:tab/>
            </w:r>
            <w:r w:rsidR="00D50957">
              <w:rPr>
                <w:noProof/>
                <w:webHidden/>
              </w:rPr>
              <w:fldChar w:fldCharType="begin"/>
            </w:r>
            <w:r w:rsidR="00D50957">
              <w:rPr>
                <w:noProof/>
                <w:webHidden/>
              </w:rPr>
              <w:instrText xml:space="preserve"> PAGEREF _Toc72779918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19" w:history="1">
            <w:r w:rsidR="00D50957" w:rsidRPr="007C7FA2">
              <w:rPr>
                <w:rStyle w:val="Hyperlink"/>
                <w:noProof/>
              </w:rPr>
              <w:t>Педагошки колегијум</w:t>
            </w:r>
            <w:r w:rsidR="00D50957">
              <w:rPr>
                <w:noProof/>
                <w:webHidden/>
              </w:rPr>
              <w:tab/>
            </w:r>
            <w:r w:rsidR="00D50957">
              <w:rPr>
                <w:noProof/>
                <w:webHidden/>
              </w:rPr>
              <w:fldChar w:fldCharType="begin"/>
            </w:r>
            <w:r w:rsidR="00D50957">
              <w:rPr>
                <w:noProof/>
                <w:webHidden/>
              </w:rPr>
              <w:instrText xml:space="preserve"> PAGEREF _Toc72779919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20" w:history="1">
            <w:r w:rsidR="00D50957" w:rsidRPr="007C7FA2">
              <w:rPr>
                <w:rStyle w:val="Hyperlink"/>
                <w:noProof/>
              </w:rPr>
              <w:t>Саветодавни орган</w:t>
            </w:r>
            <w:r w:rsidR="00D50957">
              <w:rPr>
                <w:noProof/>
                <w:webHidden/>
              </w:rPr>
              <w:tab/>
            </w:r>
            <w:r w:rsidR="00D50957">
              <w:rPr>
                <w:noProof/>
                <w:webHidden/>
              </w:rPr>
              <w:fldChar w:fldCharType="begin"/>
            </w:r>
            <w:r w:rsidR="00D50957">
              <w:rPr>
                <w:noProof/>
                <w:webHidden/>
              </w:rPr>
              <w:instrText xml:space="preserve"> PAGEREF _Toc72779920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21" w:history="1">
            <w:r w:rsidR="00D50957" w:rsidRPr="007C7FA2">
              <w:rPr>
                <w:rStyle w:val="Hyperlink"/>
                <w:noProof/>
              </w:rPr>
              <w:t>Савет родитеља</w:t>
            </w:r>
            <w:r w:rsidR="00D50957">
              <w:rPr>
                <w:noProof/>
                <w:webHidden/>
              </w:rPr>
              <w:tab/>
            </w:r>
            <w:r w:rsidR="00D50957">
              <w:rPr>
                <w:noProof/>
                <w:webHidden/>
              </w:rPr>
              <w:fldChar w:fldCharType="begin"/>
            </w:r>
            <w:r w:rsidR="00D50957">
              <w:rPr>
                <w:noProof/>
                <w:webHidden/>
              </w:rPr>
              <w:instrText xml:space="preserve"> PAGEREF _Toc72779921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22" w:history="1">
            <w:r w:rsidR="00D50957" w:rsidRPr="007C7FA2">
              <w:rPr>
                <w:rStyle w:val="Hyperlink"/>
                <w:noProof/>
              </w:rPr>
              <w:t>Ученици</w:t>
            </w:r>
            <w:r w:rsidR="00D50957">
              <w:rPr>
                <w:noProof/>
                <w:webHidden/>
              </w:rPr>
              <w:tab/>
            </w:r>
            <w:r w:rsidR="00D50957">
              <w:rPr>
                <w:noProof/>
                <w:webHidden/>
              </w:rPr>
              <w:fldChar w:fldCharType="begin"/>
            </w:r>
            <w:r w:rsidR="00D50957">
              <w:rPr>
                <w:noProof/>
                <w:webHidden/>
              </w:rPr>
              <w:instrText xml:space="preserve"> PAGEREF _Toc72779922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23" w:history="1">
            <w:r w:rsidR="00D50957" w:rsidRPr="007C7FA2">
              <w:rPr>
                <w:rStyle w:val="Hyperlink"/>
                <w:noProof/>
              </w:rPr>
              <w:t>Запослени</w:t>
            </w:r>
            <w:r w:rsidR="00D50957">
              <w:rPr>
                <w:noProof/>
                <w:webHidden/>
              </w:rPr>
              <w:tab/>
            </w:r>
            <w:r w:rsidR="00D50957">
              <w:rPr>
                <w:noProof/>
                <w:webHidden/>
              </w:rPr>
              <w:fldChar w:fldCharType="begin"/>
            </w:r>
            <w:r w:rsidR="00D50957">
              <w:rPr>
                <w:noProof/>
                <w:webHidden/>
              </w:rPr>
              <w:instrText xml:space="preserve"> PAGEREF _Toc72779923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24" w:history="1">
            <w:r w:rsidR="00D50957" w:rsidRPr="007C7FA2">
              <w:rPr>
                <w:rStyle w:val="Hyperlink"/>
                <w:noProof/>
              </w:rPr>
              <w:t>Наставно особље</w:t>
            </w:r>
            <w:r w:rsidR="00D50957">
              <w:rPr>
                <w:noProof/>
                <w:webHidden/>
              </w:rPr>
              <w:tab/>
            </w:r>
            <w:r w:rsidR="00D50957">
              <w:rPr>
                <w:noProof/>
                <w:webHidden/>
              </w:rPr>
              <w:fldChar w:fldCharType="begin"/>
            </w:r>
            <w:r w:rsidR="00D50957">
              <w:rPr>
                <w:noProof/>
                <w:webHidden/>
              </w:rPr>
              <w:instrText xml:space="preserve"> PAGEREF _Toc72779924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25" w:history="1">
            <w:r w:rsidR="00D50957" w:rsidRPr="007C7FA2">
              <w:rPr>
                <w:rStyle w:val="Hyperlink"/>
                <w:noProof/>
              </w:rPr>
              <w:t>Наставник предметне наставе</w:t>
            </w:r>
            <w:r w:rsidR="00D50957">
              <w:rPr>
                <w:noProof/>
                <w:webHidden/>
              </w:rPr>
              <w:tab/>
            </w:r>
            <w:r w:rsidR="00D50957">
              <w:rPr>
                <w:noProof/>
                <w:webHidden/>
              </w:rPr>
              <w:fldChar w:fldCharType="begin"/>
            </w:r>
            <w:r w:rsidR="00D50957">
              <w:rPr>
                <w:noProof/>
                <w:webHidden/>
              </w:rPr>
              <w:instrText xml:space="preserve"> PAGEREF _Toc72779925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26" w:history="1">
            <w:r w:rsidR="00D50957" w:rsidRPr="007C7FA2">
              <w:rPr>
                <w:rStyle w:val="Hyperlink"/>
                <w:noProof/>
                <w:lang w:val="sr-Cyrl-CS"/>
              </w:rPr>
              <w:t>Наставник предметне наставе са одељенским старешинством</w:t>
            </w:r>
            <w:r w:rsidR="00D50957">
              <w:rPr>
                <w:noProof/>
                <w:webHidden/>
              </w:rPr>
              <w:tab/>
            </w:r>
            <w:r w:rsidR="00D50957">
              <w:rPr>
                <w:noProof/>
                <w:webHidden/>
              </w:rPr>
              <w:fldChar w:fldCharType="begin"/>
            </w:r>
            <w:r w:rsidR="00D50957">
              <w:rPr>
                <w:noProof/>
                <w:webHidden/>
              </w:rPr>
              <w:instrText xml:space="preserve"> PAGEREF _Toc72779926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27" w:history="1">
            <w:r w:rsidR="00D50957" w:rsidRPr="007C7FA2">
              <w:rPr>
                <w:rStyle w:val="Hyperlink"/>
                <w:noProof/>
              </w:rPr>
              <w:t>Дефектолог-наставник</w:t>
            </w:r>
            <w:r w:rsidR="00D50957">
              <w:rPr>
                <w:noProof/>
                <w:webHidden/>
              </w:rPr>
              <w:tab/>
            </w:r>
            <w:r w:rsidR="00D50957">
              <w:rPr>
                <w:noProof/>
                <w:webHidden/>
              </w:rPr>
              <w:fldChar w:fldCharType="begin"/>
            </w:r>
            <w:r w:rsidR="00D50957">
              <w:rPr>
                <w:noProof/>
                <w:webHidden/>
              </w:rPr>
              <w:instrText xml:space="preserve"> PAGEREF _Toc72779927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28" w:history="1">
            <w:r w:rsidR="00D50957" w:rsidRPr="007C7FA2">
              <w:rPr>
                <w:rStyle w:val="Hyperlink"/>
                <w:noProof/>
              </w:rPr>
              <w:t>Стручни сарадни- педагог</w:t>
            </w:r>
            <w:r w:rsidR="00D50957">
              <w:rPr>
                <w:noProof/>
                <w:webHidden/>
              </w:rPr>
              <w:tab/>
            </w:r>
            <w:r w:rsidR="00D50957">
              <w:rPr>
                <w:noProof/>
                <w:webHidden/>
              </w:rPr>
              <w:fldChar w:fldCharType="begin"/>
            </w:r>
            <w:r w:rsidR="00D50957">
              <w:rPr>
                <w:noProof/>
                <w:webHidden/>
              </w:rPr>
              <w:instrText xml:space="preserve"> PAGEREF _Toc72779928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29" w:history="1">
            <w:r w:rsidR="00D50957" w:rsidRPr="007C7FA2">
              <w:rPr>
                <w:rStyle w:val="Hyperlink"/>
                <w:noProof/>
              </w:rPr>
              <w:t>Стручни сарадник-Библиотекар/медијатекар</w:t>
            </w:r>
            <w:r w:rsidR="00D50957">
              <w:rPr>
                <w:noProof/>
                <w:webHidden/>
              </w:rPr>
              <w:tab/>
            </w:r>
            <w:r w:rsidR="00D50957">
              <w:rPr>
                <w:noProof/>
                <w:webHidden/>
              </w:rPr>
              <w:fldChar w:fldCharType="begin"/>
            </w:r>
            <w:r w:rsidR="00D50957">
              <w:rPr>
                <w:noProof/>
                <w:webHidden/>
              </w:rPr>
              <w:instrText xml:space="preserve"> PAGEREF _Toc72779929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30" w:history="1">
            <w:r w:rsidR="00D50957" w:rsidRPr="007C7FA2">
              <w:rPr>
                <w:rStyle w:val="Hyperlink"/>
                <w:noProof/>
                <w:lang w:val="sr-Cyrl-CS"/>
              </w:rPr>
              <w:t>ПОМОЋНО - ТЕХНИЧКО ОСОБЉЕ</w:t>
            </w:r>
            <w:r w:rsidR="00D50957">
              <w:rPr>
                <w:noProof/>
                <w:webHidden/>
              </w:rPr>
              <w:tab/>
            </w:r>
            <w:r w:rsidR="00D50957">
              <w:rPr>
                <w:noProof/>
                <w:webHidden/>
              </w:rPr>
              <w:fldChar w:fldCharType="begin"/>
            </w:r>
            <w:r w:rsidR="00D50957">
              <w:rPr>
                <w:noProof/>
                <w:webHidden/>
              </w:rPr>
              <w:instrText xml:space="preserve"> PAGEREF _Toc72779930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31" w:history="1">
            <w:r w:rsidR="00D50957" w:rsidRPr="007C7FA2">
              <w:rPr>
                <w:rStyle w:val="Hyperlink"/>
                <w:noProof/>
              </w:rPr>
              <w:t>Домар/мајстор одржавања</w:t>
            </w:r>
            <w:r w:rsidR="00D50957">
              <w:rPr>
                <w:noProof/>
                <w:webHidden/>
              </w:rPr>
              <w:tab/>
            </w:r>
            <w:r w:rsidR="00D50957">
              <w:rPr>
                <w:noProof/>
                <w:webHidden/>
              </w:rPr>
              <w:fldChar w:fldCharType="begin"/>
            </w:r>
            <w:r w:rsidR="00D50957">
              <w:rPr>
                <w:noProof/>
                <w:webHidden/>
              </w:rPr>
              <w:instrText xml:space="preserve"> PAGEREF _Toc72779931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32" w:history="1">
            <w:r w:rsidR="00D50957" w:rsidRPr="007C7FA2">
              <w:rPr>
                <w:rStyle w:val="Hyperlink"/>
                <w:noProof/>
              </w:rPr>
              <w:t>Сервирка</w:t>
            </w:r>
            <w:r w:rsidR="00D50957">
              <w:rPr>
                <w:noProof/>
                <w:webHidden/>
              </w:rPr>
              <w:tab/>
            </w:r>
            <w:r w:rsidR="00D50957">
              <w:rPr>
                <w:noProof/>
                <w:webHidden/>
              </w:rPr>
              <w:fldChar w:fldCharType="begin"/>
            </w:r>
            <w:r w:rsidR="00D50957">
              <w:rPr>
                <w:noProof/>
                <w:webHidden/>
              </w:rPr>
              <w:instrText xml:space="preserve"> PAGEREF _Toc72779932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33" w:history="1">
            <w:r w:rsidR="00D50957" w:rsidRPr="007C7FA2">
              <w:rPr>
                <w:rStyle w:val="Hyperlink"/>
                <w:noProof/>
                <w:lang w:val="sr-Cyrl-CS"/>
              </w:rPr>
              <w:t>Чистачица-послужитељ</w:t>
            </w:r>
            <w:r w:rsidR="00D50957">
              <w:rPr>
                <w:noProof/>
                <w:webHidden/>
              </w:rPr>
              <w:tab/>
            </w:r>
            <w:r w:rsidR="00D50957">
              <w:rPr>
                <w:noProof/>
                <w:webHidden/>
              </w:rPr>
              <w:fldChar w:fldCharType="begin"/>
            </w:r>
            <w:r w:rsidR="00D50957">
              <w:rPr>
                <w:noProof/>
                <w:webHidden/>
              </w:rPr>
              <w:instrText xml:space="preserve"> PAGEREF _Toc72779933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34" w:history="1">
            <w:r w:rsidR="00D50957" w:rsidRPr="007C7FA2">
              <w:rPr>
                <w:rStyle w:val="Hyperlink"/>
                <w:noProof/>
                <w:lang w:val="sr-Cyrl-CS"/>
              </w:rPr>
              <w:t>СЕКРЕТАРИЈАТ ШКОЛЕ</w:t>
            </w:r>
            <w:r w:rsidR="00D50957">
              <w:rPr>
                <w:noProof/>
                <w:webHidden/>
              </w:rPr>
              <w:tab/>
            </w:r>
            <w:r w:rsidR="00D50957">
              <w:rPr>
                <w:noProof/>
                <w:webHidden/>
              </w:rPr>
              <w:fldChar w:fldCharType="begin"/>
            </w:r>
            <w:r w:rsidR="00D50957">
              <w:rPr>
                <w:noProof/>
                <w:webHidden/>
              </w:rPr>
              <w:instrText xml:space="preserve"> PAGEREF _Toc72779934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35" w:history="1">
            <w:r w:rsidR="00D50957" w:rsidRPr="007C7FA2">
              <w:rPr>
                <w:rStyle w:val="Hyperlink"/>
                <w:noProof/>
              </w:rPr>
              <w:t>Секретар установе</w:t>
            </w:r>
            <w:r w:rsidR="00D50957">
              <w:rPr>
                <w:noProof/>
                <w:webHidden/>
              </w:rPr>
              <w:tab/>
            </w:r>
            <w:r w:rsidR="00D50957">
              <w:rPr>
                <w:noProof/>
                <w:webHidden/>
              </w:rPr>
              <w:fldChar w:fldCharType="begin"/>
            </w:r>
            <w:r w:rsidR="00D50957">
              <w:rPr>
                <w:noProof/>
                <w:webHidden/>
              </w:rPr>
              <w:instrText xml:space="preserve"> PAGEREF _Toc72779935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36" w:history="1">
            <w:r w:rsidR="00D50957" w:rsidRPr="007C7FA2">
              <w:rPr>
                <w:rStyle w:val="Hyperlink"/>
                <w:noProof/>
                <w:lang w:val="sr-Cyrl-CS"/>
              </w:rPr>
              <w:t>Шеф рачуноводства</w:t>
            </w:r>
            <w:r w:rsidR="00D50957">
              <w:rPr>
                <w:noProof/>
                <w:webHidden/>
              </w:rPr>
              <w:tab/>
            </w:r>
            <w:r w:rsidR="00D50957">
              <w:rPr>
                <w:noProof/>
                <w:webHidden/>
              </w:rPr>
              <w:fldChar w:fldCharType="begin"/>
            </w:r>
            <w:r w:rsidR="00D50957">
              <w:rPr>
                <w:noProof/>
                <w:webHidden/>
              </w:rPr>
              <w:instrText xml:space="preserve"> PAGEREF _Toc72779936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2"/>
            <w:tabs>
              <w:tab w:val="right" w:leader="dot" w:pos="9967"/>
            </w:tabs>
            <w:rPr>
              <w:rFonts w:asciiTheme="minorHAnsi" w:eastAsiaTheme="minorEastAsia" w:hAnsiTheme="minorHAnsi" w:cstheme="minorBidi"/>
              <w:noProof/>
              <w:sz w:val="22"/>
              <w:szCs w:val="22"/>
            </w:rPr>
          </w:pPr>
          <w:hyperlink w:anchor="_Toc72779937" w:history="1">
            <w:r w:rsidR="00D50957" w:rsidRPr="007C7FA2">
              <w:rPr>
                <w:rStyle w:val="Hyperlink"/>
                <w:noProof/>
                <w:lang w:val="sr-Cyrl-CS"/>
              </w:rPr>
              <w:t>Референт за финансијско-рачуноводствене послове</w:t>
            </w:r>
            <w:r w:rsidR="00D50957">
              <w:rPr>
                <w:noProof/>
                <w:webHidden/>
              </w:rPr>
              <w:tab/>
            </w:r>
            <w:r w:rsidR="00D50957">
              <w:rPr>
                <w:noProof/>
                <w:webHidden/>
              </w:rPr>
              <w:fldChar w:fldCharType="begin"/>
            </w:r>
            <w:r w:rsidR="00D50957">
              <w:rPr>
                <w:noProof/>
                <w:webHidden/>
              </w:rPr>
              <w:instrText xml:space="preserve"> PAGEREF _Toc72779937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38" w:history="1">
            <w:r w:rsidR="00D50957" w:rsidRPr="007C7FA2">
              <w:rPr>
                <w:rStyle w:val="Hyperlink"/>
                <w:noProof/>
              </w:rPr>
              <w:t>Списак прописа и других правних аката који се најчешће примењују у раду школе</w:t>
            </w:r>
            <w:r w:rsidR="00D50957">
              <w:rPr>
                <w:noProof/>
                <w:webHidden/>
              </w:rPr>
              <w:tab/>
            </w:r>
            <w:r w:rsidR="00D50957">
              <w:rPr>
                <w:noProof/>
                <w:webHidden/>
              </w:rPr>
              <w:fldChar w:fldCharType="begin"/>
            </w:r>
            <w:r w:rsidR="00D50957">
              <w:rPr>
                <w:noProof/>
                <w:webHidden/>
              </w:rPr>
              <w:instrText xml:space="preserve"> PAGEREF _Toc72779938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39" w:history="1">
            <w:r w:rsidR="00D50957" w:rsidRPr="007C7FA2">
              <w:rPr>
                <w:rStyle w:val="Hyperlink"/>
                <w:noProof/>
              </w:rPr>
              <w:t>Опис правила у вези са јавношћу рада</w:t>
            </w:r>
            <w:r w:rsidR="00D50957">
              <w:rPr>
                <w:noProof/>
                <w:webHidden/>
              </w:rPr>
              <w:tab/>
            </w:r>
            <w:r w:rsidR="00D50957">
              <w:rPr>
                <w:noProof/>
                <w:webHidden/>
              </w:rPr>
              <w:fldChar w:fldCharType="begin"/>
            </w:r>
            <w:r w:rsidR="00D50957">
              <w:rPr>
                <w:noProof/>
                <w:webHidden/>
              </w:rPr>
              <w:instrText xml:space="preserve"> PAGEREF _Toc72779939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0" w:history="1">
            <w:r w:rsidR="00D50957" w:rsidRPr="007C7FA2">
              <w:rPr>
                <w:rStyle w:val="Hyperlink"/>
                <w:noProof/>
              </w:rPr>
              <w:t>Списак најчешће тражених информација од јавног значаја</w:t>
            </w:r>
            <w:r w:rsidR="00D50957">
              <w:rPr>
                <w:noProof/>
                <w:webHidden/>
              </w:rPr>
              <w:tab/>
            </w:r>
            <w:r w:rsidR="00D50957">
              <w:rPr>
                <w:noProof/>
                <w:webHidden/>
              </w:rPr>
              <w:fldChar w:fldCharType="begin"/>
            </w:r>
            <w:r w:rsidR="00D50957">
              <w:rPr>
                <w:noProof/>
                <w:webHidden/>
              </w:rPr>
              <w:instrText xml:space="preserve"> PAGEREF _Toc72779940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1" w:history="1">
            <w:r w:rsidR="00D50957" w:rsidRPr="007C7FA2">
              <w:rPr>
                <w:rStyle w:val="Hyperlink"/>
                <w:noProof/>
              </w:rPr>
              <w:t>Опис надлежности овлашћења и обавеза</w:t>
            </w:r>
            <w:r w:rsidR="00D50957">
              <w:rPr>
                <w:noProof/>
                <w:webHidden/>
              </w:rPr>
              <w:tab/>
            </w:r>
            <w:r w:rsidR="00D50957">
              <w:rPr>
                <w:noProof/>
                <w:webHidden/>
              </w:rPr>
              <w:fldChar w:fldCharType="begin"/>
            </w:r>
            <w:r w:rsidR="00D50957">
              <w:rPr>
                <w:noProof/>
                <w:webHidden/>
              </w:rPr>
              <w:instrText xml:space="preserve"> PAGEREF _Toc72779941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2" w:history="1">
            <w:r w:rsidR="00D50957" w:rsidRPr="007C7FA2">
              <w:rPr>
                <w:rStyle w:val="Hyperlink"/>
                <w:noProof/>
              </w:rPr>
              <w:t>Опис поступања у оквиру надлежности овлашћења и обавеза</w:t>
            </w:r>
            <w:r w:rsidR="00D50957">
              <w:rPr>
                <w:noProof/>
                <w:webHidden/>
              </w:rPr>
              <w:tab/>
            </w:r>
            <w:r w:rsidR="00D50957">
              <w:rPr>
                <w:noProof/>
                <w:webHidden/>
              </w:rPr>
              <w:fldChar w:fldCharType="begin"/>
            </w:r>
            <w:r w:rsidR="00D50957">
              <w:rPr>
                <w:noProof/>
                <w:webHidden/>
              </w:rPr>
              <w:instrText xml:space="preserve"> PAGEREF _Toc72779942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3" w:history="1">
            <w:r w:rsidR="00D50957" w:rsidRPr="007C7FA2">
              <w:rPr>
                <w:rStyle w:val="Hyperlink"/>
                <w:noProof/>
              </w:rPr>
              <w:t>Услуге које орган пружа заинтересованим лицима</w:t>
            </w:r>
            <w:r w:rsidR="00D50957">
              <w:rPr>
                <w:noProof/>
                <w:webHidden/>
              </w:rPr>
              <w:tab/>
            </w:r>
            <w:r w:rsidR="00D50957">
              <w:rPr>
                <w:noProof/>
                <w:webHidden/>
              </w:rPr>
              <w:fldChar w:fldCharType="begin"/>
            </w:r>
            <w:r w:rsidR="00D50957">
              <w:rPr>
                <w:noProof/>
                <w:webHidden/>
              </w:rPr>
              <w:instrText xml:space="preserve"> PAGEREF _Toc72779943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4" w:history="1">
            <w:r w:rsidR="00D50957" w:rsidRPr="007C7FA2">
              <w:rPr>
                <w:rStyle w:val="Hyperlink"/>
                <w:noProof/>
              </w:rPr>
              <w:t>Поступак ради пружања услуга</w:t>
            </w:r>
            <w:r w:rsidR="00D50957">
              <w:rPr>
                <w:noProof/>
                <w:webHidden/>
              </w:rPr>
              <w:tab/>
            </w:r>
            <w:r w:rsidR="00D50957">
              <w:rPr>
                <w:noProof/>
                <w:webHidden/>
              </w:rPr>
              <w:fldChar w:fldCharType="begin"/>
            </w:r>
            <w:r w:rsidR="00D50957">
              <w:rPr>
                <w:noProof/>
                <w:webHidden/>
              </w:rPr>
              <w:instrText xml:space="preserve"> PAGEREF _Toc72779944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5" w:history="1">
            <w:r w:rsidR="00D50957" w:rsidRPr="007C7FA2">
              <w:rPr>
                <w:rStyle w:val="Hyperlink"/>
                <w:noProof/>
              </w:rPr>
              <w:t>Подаци о приходима и расходима</w:t>
            </w:r>
            <w:r w:rsidR="00D50957">
              <w:rPr>
                <w:noProof/>
                <w:webHidden/>
              </w:rPr>
              <w:tab/>
            </w:r>
            <w:r w:rsidR="00D50957">
              <w:rPr>
                <w:noProof/>
                <w:webHidden/>
              </w:rPr>
              <w:fldChar w:fldCharType="begin"/>
            </w:r>
            <w:r w:rsidR="00D50957">
              <w:rPr>
                <w:noProof/>
                <w:webHidden/>
              </w:rPr>
              <w:instrText xml:space="preserve"> PAGEREF _Toc72779945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6" w:history="1">
            <w:r w:rsidR="00D50957" w:rsidRPr="007C7FA2">
              <w:rPr>
                <w:rStyle w:val="Hyperlink"/>
                <w:noProof/>
              </w:rPr>
              <w:t>Подаци о јавним набавкама</w:t>
            </w:r>
            <w:r w:rsidR="00D50957">
              <w:rPr>
                <w:noProof/>
                <w:webHidden/>
              </w:rPr>
              <w:tab/>
            </w:r>
            <w:r w:rsidR="00D50957">
              <w:rPr>
                <w:noProof/>
                <w:webHidden/>
              </w:rPr>
              <w:fldChar w:fldCharType="begin"/>
            </w:r>
            <w:r w:rsidR="00D50957">
              <w:rPr>
                <w:noProof/>
                <w:webHidden/>
              </w:rPr>
              <w:instrText xml:space="preserve"> PAGEREF _Toc72779946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7" w:history="1">
            <w:r w:rsidR="00D50957" w:rsidRPr="007C7FA2">
              <w:rPr>
                <w:rStyle w:val="Hyperlink"/>
                <w:noProof/>
              </w:rPr>
              <w:t>Подаци о државној помоћи</w:t>
            </w:r>
            <w:r w:rsidR="00D50957">
              <w:rPr>
                <w:noProof/>
                <w:webHidden/>
              </w:rPr>
              <w:tab/>
            </w:r>
            <w:r w:rsidR="00D50957">
              <w:rPr>
                <w:noProof/>
                <w:webHidden/>
              </w:rPr>
              <w:fldChar w:fldCharType="begin"/>
            </w:r>
            <w:r w:rsidR="00D50957">
              <w:rPr>
                <w:noProof/>
                <w:webHidden/>
              </w:rPr>
              <w:instrText xml:space="preserve"> PAGEREF _Toc72779947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8" w:history="1">
            <w:r w:rsidR="00D50957" w:rsidRPr="007C7FA2">
              <w:rPr>
                <w:rStyle w:val="Hyperlink"/>
                <w:noProof/>
              </w:rPr>
              <w:t>Подаци о исплаћеним платама зарадама и другим примањима</w:t>
            </w:r>
            <w:r w:rsidR="00D50957">
              <w:rPr>
                <w:noProof/>
                <w:webHidden/>
              </w:rPr>
              <w:tab/>
            </w:r>
            <w:r w:rsidR="00D50957">
              <w:rPr>
                <w:noProof/>
                <w:webHidden/>
              </w:rPr>
              <w:fldChar w:fldCharType="begin"/>
            </w:r>
            <w:r w:rsidR="00D50957">
              <w:rPr>
                <w:noProof/>
                <w:webHidden/>
              </w:rPr>
              <w:instrText xml:space="preserve"> PAGEREF _Toc72779948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49" w:history="1">
            <w:r w:rsidR="00D50957" w:rsidRPr="007C7FA2">
              <w:rPr>
                <w:rStyle w:val="Hyperlink"/>
                <w:noProof/>
              </w:rPr>
              <w:t>Подаци о средствима рада</w:t>
            </w:r>
            <w:r w:rsidR="00D50957">
              <w:rPr>
                <w:noProof/>
                <w:webHidden/>
              </w:rPr>
              <w:tab/>
            </w:r>
            <w:r w:rsidR="00D50957">
              <w:rPr>
                <w:noProof/>
                <w:webHidden/>
              </w:rPr>
              <w:fldChar w:fldCharType="begin"/>
            </w:r>
            <w:r w:rsidR="00D50957">
              <w:rPr>
                <w:noProof/>
                <w:webHidden/>
              </w:rPr>
              <w:instrText xml:space="preserve"> PAGEREF _Toc72779949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50" w:history="1">
            <w:r w:rsidR="00D50957" w:rsidRPr="007C7FA2">
              <w:rPr>
                <w:rStyle w:val="Hyperlink"/>
                <w:noProof/>
              </w:rPr>
              <w:t>Чување носача информација</w:t>
            </w:r>
            <w:r w:rsidR="00D50957">
              <w:rPr>
                <w:noProof/>
                <w:webHidden/>
              </w:rPr>
              <w:tab/>
            </w:r>
            <w:r w:rsidR="00D50957">
              <w:rPr>
                <w:noProof/>
                <w:webHidden/>
              </w:rPr>
              <w:fldChar w:fldCharType="begin"/>
            </w:r>
            <w:r w:rsidR="00D50957">
              <w:rPr>
                <w:noProof/>
                <w:webHidden/>
              </w:rPr>
              <w:instrText xml:space="preserve"> PAGEREF _Toc72779950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3"/>
            <w:tabs>
              <w:tab w:val="right" w:leader="dot" w:pos="9967"/>
            </w:tabs>
            <w:rPr>
              <w:rFonts w:asciiTheme="minorHAnsi" w:eastAsiaTheme="minorEastAsia" w:hAnsiTheme="minorHAnsi" w:cstheme="minorBidi"/>
              <w:noProof/>
              <w:sz w:val="22"/>
              <w:szCs w:val="22"/>
            </w:rPr>
          </w:pPr>
          <w:hyperlink w:anchor="_Toc72779951" w:history="1">
            <w:r w:rsidR="00D50957" w:rsidRPr="007C7FA2">
              <w:rPr>
                <w:rStyle w:val="Hyperlink"/>
                <w:noProof/>
              </w:rPr>
              <w:t>Врсте информација у поседу:</w:t>
            </w:r>
            <w:r w:rsidR="00D50957">
              <w:rPr>
                <w:noProof/>
                <w:webHidden/>
              </w:rPr>
              <w:tab/>
            </w:r>
            <w:r w:rsidR="00D50957">
              <w:rPr>
                <w:noProof/>
                <w:webHidden/>
              </w:rPr>
              <w:fldChar w:fldCharType="begin"/>
            </w:r>
            <w:r w:rsidR="00D50957">
              <w:rPr>
                <w:noProof/>
                <w:webHidden/>
              </w:rPr>
              <w:instrText xml:space="preserve"> PAGEREF _Toc72779951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52" w:history="1">
            <w:r w:rsidR="00D50957" w:rsidRPr="007C7FA2">
              <w:rPr>
                <w:rStyle w:val="Hyperlink"/>
                <w:noProof/>
              </w:rPr>
              <w:t>Врсте информација којима државни орган омогућава приступ</w:t>
            </w:r>
            <w:r w:rsidR="00D50957">
              <w:rPr>
                <w:noProof/>
                <w:webHidden/>
              </w:rPr>
              <w:tab/>
            </w:r>
            <w:r w:rsidR="00D50957">
              <w:rPr>
                <w:noProof/>
                <w:webHidden/>
              </w:rPr>
              <w:fldChar w:fldCharType="begin"/>
            </w:r>
            <w:r w:rsidR="00D50957">
              <w:rPr>
                <w:noProof/>
                <w:webHidden/>
              </w:rPr>
              <w:instrText xml:space="preserve"> PAGEREF _Toc72779952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A11D72">
          <w:pPr>
            <w:pStyle w:val="TOC1"/>
            <w:tabs>
              <w:tab w:val="right" w:leader="dot" w:pos="9967"/>
            </w:tabs>
            <w:rPr>
              <w:rFonts w:asciiTheme="minorHAnsi" w:eastAsiaTheme="minorEastAsia" w:hAnsiTheme="minorHAnsi" w:cstheme="minorBidi"/>
              <w:noProof/>
              <w:sz w:val="22"/>
              <w:szCs w:val="22"/>
            </w:rPr>
          </w:pPr>
          <w:hyperlink w:anchor="_Toc72779953" w:history="1">
            <w:r w:rsidR="00D50957" w:rsidRPr="007C7FA2">
              <w:rPr>
                <w:rStyle w:val="Hyperlink"/>
                <w:noProof/>
              </w:rPr>
              <w:t>Прилог 1.</w:t>
            </w:r>
            <w:r w:rsidR="00D50957">
              <w:rPr>
                <w:noProof/>
                <w:webHidden/>
              </w:rPr>
              <w:tab/>
            </w:r>
            <w:r w:rsidR="00D50957">
              <w:rPr>
                <w:noProof/>
                <w:webHidden/>
              </w:rPr>
              <w:fldChar w:fldCharType="begin"/>
            </w:r>
            <w:r w:rsidR="00D50957">
              <w:rPr>
                <w:noProof/>
                <w:webHidden/>
              </w:rPr>
              <w:instrText xml:space="preserve"> PAGEREF _Toc72779953 \h </w:instrText>
            </w:r>
            <w:r w:rsidR="00D50957">
              <w:rPr>
                <w:noProof/>
                <w:webHidden/>
              </w:rPr>
            </w:r>
            <w:r w:rsidR="00D50957">
              <w:rPr>
                <w:noProof/>
                <w:webHidden/>
              </w:rPr>
              <w:fldChar w:fldCharType="separate"/>
            </w:r>
            <w:r>
              <w:rPr>
                <w:noProof/>
                <w:webHidden/>
              </w:rPr>
              <w:t>2</w:t>
            </w:r>
            <w:r w:rsidR="00D50957">
              <w:rPr>
                <w:noProof/>
                <w:webHidden/>
              </w:rPr>
              <w:fldChar w:fldCharType="end"/>
            </w:r>
          </w:hyperlink>
        </w:p>
        <w:p w:rsidR="00D50957" w:rsidRDefault="00D50957">
          <w:r>
            <w:rPr>
              <w:b/>
              <w:bCs/>
              <w:noProof/>
            </w:rPr>
            <w:fldChar w:fldCharType="end"/>
          </w:r>
        </w:p>
      </w:sdtContent>
    </w:sdt>
    <w:p w:rsidR="00D50957" w:rsidRDefault="00D50957" w:rsidP="00D50957">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Default="008E59BF" w:rsidP="008E59BF">
      <w:pPr>
        <w:jc w:val="center"/>
      </w:pPr>
    </w:p>
    <w:p w:rsidR="008E59BF" w:rsidRPr="0052657C" w:rsidRDefault="008E59BF" w:rsidP="0052657C">
      <w:pPr>
        <w:pStyle w:val="Heading1"/>
      </w:pPr>
      <w:bookmarkStart w:id="1" w:name="_Toc24707318"/>
      <w:bookmarkStart w:id="2" w:name="_Toc72779902"/>
      <w:r w:rsidRPr="0052657C">
        <w:t>Информатор о раду Основне школе „</w:t>
      </w:r>
      <w:proofErr w:type="gramStart"/>
      <w:r w:rsidR="00D50D77" w:rsidRPr="0052657C">
        <w:t>1.октобар</w:t>
      </w:r>
      <w:proofErr w:type="gramEnd"/>
      <w:r w:rsidRPr="0052657C">
        <w:t xml:space="preserve">“ </w:t>
      </w:r>
      <w:bookmarkEnd w:id="1"/>
      <w:r w:rsidR="00D50D77" w:rsidRPr="0052657C">
        <w:t>Башаид</w:t>
      </w:r>
      <w:bookmarkEnd w:id="2"/>
    </w:p>
    <w:p w:rsidR="008E59BF" w:rsidRPr="0097375A" w:rsidRDefault="008E59BF" w:rsidP="008E59BF">
      <w:pPr>
        <w:pStyle w:val="ListParagraph"/>
        <w:rPr>
          <w:sz w:val="24"/>
          <w:szCs w:val="24"/>
        </w:rPr>
      </w:pPr>
    </w:p>
    <w:p w:rsidR="008E59BF" w:rsidRPr="0097375A" w:rsidRDefault="008E59BF" w:rsidP="008E59BF">
      <w:pPr>
        <w:ind w:firstLine="360"/>
      </w:pPr>
      <w:r w:rsidRPr="0097375A">
        <w:t>Информатор о раду Основне школе „</w:t>
      </w:r>
      <w:proofErr w:type="gramStart"/>
      <w:r w:rsidR="00D50D77" w:rsidRPr="0097375A">
        <w:rPr>
          <w:lang w:val="sr-Cyrl-RS"/>
        </w:rPr>
        <w:t>1.октобар</w:t>
      </w:r>
      <w:proofErr w:type="gramEnd"/>
      <w:r w:rsidRPr="0097375A">
        <w:t xml:space="preserve">“ у </w:t>
      </w:r>
      <w:r w:rsidR="00D50D77" w:rsidRPr="0097375A">
        <w:rPr>
          <w:lang w:val="sr-Cyrl-RS"/>
        </w:rPr>
        <w:t>Башаиду</w:t>
      </w:r>
      <w:r w:rsidRPr="0097375A">
        <w:t xml:space="preserve">, сачињен је у складу са чланом 39 Закона о слободном приступу информацијама од јавног значаја („Сл. Гласник РС“  бр. 120/04, 57/07 104/2009 и 36/2010) и Упутством за објављивање информатора о раду државног органа („Сл. Гласник </w:t>
      </w:r>
      <w:proofErr w:type="gramStart"/>
      <w:r w:rsidRPr="0097375A">
        <w:t>РС“ бр</w:t>
      </w:r>
      <w:proofErr w:type="gramEnd"/>
      <w:r w:rsidRPr="0097375A">
        <w:t>. 68/2010).</w:t>
      </w:r>
    </w:p>
    <w:p w:rsidR="008E59BF" w:rsidRPr="0097375A" w:rsidRDefault="008E59BF" w:rsidP="008E59BF">
      <w:pPr>
        <w:ind w:firstLine="360"/>
      </w:pPr>
      <w:r w:rsidRPr="0097375A">
        <w:t>Информатор је доступан јавности у електронским облику</w:t>
      </w:r>
      <w:r w:rsidR="00C2150C" w:rsidRPr="0097375A">
        <w:t xml:space="preserve"> на web сајту школе </w:t>
      </w:r>
      <w:hyperlink r:id="rId8" w:history="1">
        <w:r w:rsidR="00D50D77" w:rsidRPr="0097375A">
          <w:t xml:space="preserve"> </w:t>
        </w:r>
        <w:r w:rsidR="00D50D77" w:rsidRPr="0097375A">
          <w:rPr>
            <w:rStyle w:val="Hyperlink"/>
            <w:u w:val="none"/>
          </w:rPr>
          <w:t xml:space="preserve">https://osnovneskole.edukacija.rs/drzavne/kikinda/os-1-oktobar-basaid </w:t>
        </w:r>
      </w:hyperlink>
      <w:r w:rsidR="008900A0" w:rsidRPr="0097375A">
        <w:t xml:space="preserve"> и у штампаној форми који се заинтересованом лицу</w:t>
      </w:r>
      <w:r w:rsidR="00131F0B" w:rsidRPr="0097375A">
        <w:t xml:space="preserve"> на његов захтев доставља се уз накнаду нужних трошкова штампања.</w:t>
      </w:r>
    </w:p>
    <w:p w:rsidR="00F76990" w:rsidRPr="0097375A" w:rsidRDefault="00F76990" w:rsidP="008E59BF">
      <w:pPr>
        <w:ind w:firstLine="360"/>
        <w:rPr>
          <w:lang w:val="sr-Cyrl-RS"/>
        </w:rPr>
      </w:pPr>
      <w:r w:rsidRPr="0097375A">
        <w:t xml:space="preserve">Лице одговорно за тачност података је директор школе </w:t>
      </w:r>
      <w:r w:rsidR="00D50D77" w:rsidRPr="0097375A">
        <w:rPr>
          <w:lang w:val="sr-Cyrl-RS"/>
        </w:rPr>
        <w:t>Мирко Влајков</w:t>
      </w:r>
    </w:p>
    <w:p w:rsidR="00F76990" w:rsidRPr="0097375A" w:rsidRDefault="00F76990" w:rsidP="008E59BF">
      <w:pPr>
        <w:ind w:firstLine="360"/>
        <w:rPr>
          <w:u w:val="single"/>
        </w:rPr>
      </w:pPr>
    </w:p>
    <w:p w:rsidR="00F76990" w:rsidRPr="0052657C" w:rsidRDefault="00F76990" w:rsidP="0052657C">
      <w:pPr>
        <w:pStyle w:val="Heading1"/>
      </w:pPr>
      <w:bookmarkStart w:id="3" w:name="_Toc24707319"/>
      <w:bookmarkStart w:id="4" w:name="_Toc72779903"/>
      <w:r w:rsidRPr="0052657C">
        <w:t>Основни подаци и правни положај школе</w:t>
      </w:r>
      <w:bookmarkEnd w:id="3"/>
      <w:bookmarkEnd w:id="4"/>
    </w:p>
    <w:p w:rsidR="00F76990" w:rsidRPr="0097375A" w:rsidRDefault="00F76990" w:rsidP="00F76990"/>
    <w:p w:rsidR="00F76990" w:rsidRPr="0052657C" w:rsidRDefault="00F76990" w:rsidP="0052657C">
      <w:pPr>
        <w:pStyle w:val="Heading2"/>
      </w:pPr>
      <w:bookmarkStart w:id="5" w:name="_Toc24707320"/>
      <w:bookmarkStart w:id="6" w:name="_Toc72779904"/>
      <w:r w:rsidRPr="0052657C">
        <w:t>Основни подаци</w:t>
      </w:r>
      <w:bookmarkEnd w:id="5"/>
      <w:bookmarkEnd w:id="6"/>
    </w:p>
    <w:p w:rsidR="00F76990" w:rsidRPr="0097375A" w:rsidRDefault="00F76990" w:rsidP="00F76990">
      <w:pPr>
        <w:pStyle w:val="ListParagraph"/>
        <w:rPr>
          <w:sz w:val="24"/>
          <w:szCs w:val="24"/>
        </w:rPr>
      </w:pPr>
    </w:p>
    <w:p w:rsidR="0065256A" w:rsidRPr="0097375A" w:rsidRDefault="00F76990" w:rsidP="00B13A2F">
      <w:pPr>
        <w:ind w:firstLine="360"/>
        <w:rPr>
          <w:lang w:val="sr-Cyrl-RS"/>
        </w:rPr>
      </w:pPr>
      <w:r w:rsidRPr="0097375A">
        <w:t>Назив школе је: Основна школа „</w:t>
      </w:r>
      <w:proofErr w:type="gramStart"/>
      <w:r w:rsidR="00D50D77" w:rsidRPr="0097375A">
        <w:rPr>
          <w:lang w:val="sr-Cyrl-RS"/>
        </w:rPr>
        <w:t>1.октобар</w:t>
      </w:r>
      <w:proofErr w:type="gramEnd"/>
      <w:r w:rsidRPr="0097375A">
        <w:t xml:space="preserve">“, </w:t>
      </w:r>
      <w:r w:rsidR="00D50D77" w:rsidRPr="0097375A">
        <w:rPr>
          <w:lang w:val="sr-Cyrl-RS"/>
        </w:rPr>
        <w:t>Башаид</w:t>
      </w:r>
    </w:p>
    <w:p w:rsidR="00F76990" w:rsidRPr="0097375A" w:rsidRDefault="00F76990" w:rsidP="00B13A2F">
      <w:pPr>
        <w:ind w:firstLine="360"/>
        <w:rPr>
          <w:lang w:val="sr-Cyrl-RS"/>
        </w:rPr>
      </w:pPr>
      <w:r w:rsidRPr="0097375A">
        <w:t xml:space="preserve">Адреса: </w:t>
      </w:r>
      <w:r w:rsidR="00D50D77" w:rsidRPr="0097375A">
        <w:rPr>
          <w:lang w:val="sr-Cyrl-RS"/>
        </w:rPr>
        <w:t>Војвођанска</w:t>
      </w:r>
      <w:r w:rsidRPr="0097375A">
        <w:t xml:space="preserve"> бр. </w:t>
      </w:r>
      <w:r w:rsidR="00D50D77" w:rsidRPr="0097375A">
        <w:rPr>
          <w:lang w:val="sr-Cyrl-RS"/>
        </w:rPr>
        <w:t>65</w:t>
      </w:r>
      <w:r w:rsidRPr="0097375A">
        <w:t xml:space="preserve">, </w:t>
      </w:r>
      <w:r w:rsidR="00D50D77" w:rsidRPr="0097375A">
        <w:rPr>
          <w:lang w:val="sr-Cyrl-RS"/>
        </w:rPr>
        <w:t>23316</w:t>
      </w:r>
      <w:r w:rsidRPr="0097375A">
        <w:t xml:space="preserve"> </w:t>
      </w:r>
      <w:r w:rsidR="00D50D77" w:rsidRPr="0097375A">
        <w:rPr>
          <w:lang w:val="sr-Cyrl-RS"/>
        </w:rPr>
        <w:t>Баашаид</w:t>
      </w:r>
    </w:p>
    <w:p w:rsidR="00F76990" w:rsidRPr="0097375A" w:rsidRDefault="00AF0348" w:rsidP="00B13A2F">
      <w:pPr>
        <w:ind w:firstLine="360"/>
        <w:rPr>
          <w:lang w:val="sr-Cyrl-RS"/>
        </w:rPr>
      </w:pPr>
      <w:r w:rsidRPr="0097375A">
        <w:t>Телефон</w:t>
      </w:r>
      <w:r w:rsidR="00F76990" w:rsidRPr="0097375A">
        <w:t>: 0230/</w:t>
      </w:r>
      <w:r w:rsidR="00D50D77" w:rsidRPr="0097375A">
        <w:rPr>
          <w:lang w:val="sr-Cyrl-RS"/>
        </w:rPr>
        <w:t>468-033</w:t>
      </w:r>
    </w:p>
    <w:p w:rsidR="00F76990" w:rsidRPr="0097375A" w:rsidRDefault="00F76990" w:rsidP="00B13A2F">
      <w:pPr>
        <w:ind w:firstLine="360"/>
        <w:rPr>
          <w:u w:val="single"/>
          <w:lang w:val="sr-Cyrl-RS"/>
        </w:rPr>
      </w:pPr>
      <w:r w:rsidRPr="0097375A">
        <w:t>Факс:0230/</w:t>
      </w:r>
      <w:r w:rsidR="007764DB" w:rsidRPr="0097375A">
        <w:rPr>
          <w:lang w:val="sr-Cyrl-RS"/>
        </w:rPr>
        <w:t>468</w:t>
      </w:r>
      <w:r w:rsidR="004862A1" w:rsidRPr="0097375A">
        <w:t>-</w:t>
      </w:r>
      <w:r w:rsidR="007764DB" w:rsidRPr="0097375A">
        <w:rPr>
          <w:lang w:val="sr-Cyrl-RS"/>
        </w:rPr>
        <w:t>033</w:t>
      </w:r>
    </w:p>
    <w:p w:rsidR="00F76990" w:rsidRPr="0097375A" w:rsidRDefault="00F76990" w:rsidP="00B13A2F">
      <w:pPr>
        <w:ind w:firstLine="360"/>
        <w:rPr>
          <w:lang w:val="hu-HU"/>
        </w:rPr>
      </w:pPr>
      <w:r w:rsidRPr="0097375A">
        <w:t xml:space="preserve">Електронска адреса школе: </w:t>
      </w:r>
      <w:hyperlink r:id="rId9" w:history="1">
        <w:r w:rsidR="00D50D77" w:rsidRPr="0097375A">
          <w:rPr>
            <w:rStyle w:val="Hyperlink"/>
          </w:rPr>
          <w:t>osbasaid@</w:t>
        </w:r>
        <w:r w:rsidR="00D50D77" w:rsidRPr="0097375A">
          <w:rPr>
            <w:rStyle w:val="Hyperlink"/>
            <w:lang w:val="hu-HU"/>
          </w:rPr>
          <w:t>gmail.com</w:t>
        </w:r>
      </w:hyperlink>
    </w:p>
    <w:p w:rsidR="00F76990" w:rsidRPr="0097375A" w:rsidRDefault="004862A1" w:rsidP="00B13A2F">
      <w:pPr>
        <w:ind w:firstLine="360"/>
      </w:pPr>
      <w:r w:rsidRPr="0097375A">
        <w:t xml:space="preserve">Матични број: </w:t>
      </w:r>
      <w:r w:rsidR="00D50D77" w:rsidRPr="0097375A">
        <w:t>08020876</w:t>
      </w:r>
      <w:r w:rsidR="00F76990" w:rsidRPr="0097375A">
        <w:t xml:space="preserve">, ПИБ: </w:t>
      </w:r>
      <w:r w:rsidR="00D50D77" w:rsidRPr="0097375A">
        <w:t>101081403</w:t>
      </w:r>
    </w:p>
    <w:p w:rsidR="00F76990" w:rsidRPr="0097375A" w:rsidRDefault="00F76990" w:rsidP="00B13A2F">
      <w:pPr>
        <w:ind w:firstLine="360"/>
        <w:rPr>
          <w:u w:val="single"/>
          <w:lang w:val="sr-Cyrl-RS"/>
        </w:rPr>
      </w:pPr>
      <w:r w:rsidRPr="0097375A">
        <w:t xml:space="preserve">Текући рачун: </w:t>
      </w:r>
      <w:r w:rsidR="002D134D" w:rsidRPr="0097375A">
        <w:t>840-</w:t>
      </w:r>
      <w:r w:rsidR="0048704B" w:rsidRPr="0097375A">
        <w:rPr>
          <w:lang w:val="sr-Cyrl-RS"/>
        </w:rPr>
        <w:t>176660</w:t>
      </w:r>
      <w:r w:rsidR="002D134D" w:rsidRPr="0097375A">
        <w:t>-</w:t>
      </w:r>
      <w:r w:rsidR="0048704B" w:rsidRPr="0097375A">
        <w:rPr>
          <w:lang w:val="sr-Cyrl-RS"/>
        </w:rPr>
        <w:t>59</w:t>
      </w:r>
    </w:p>
    <w:p w:rsidR="00F76990" w:rsidRPr="0097375A" w:rsidRDefault="00F76990" w:rsidP="00D50D77">
      <w:pPr>
        <w:ind w:firstLine="360"/>
        <w:rPr>
          <w:lang w:val="sr-Cyrl-RS"/>
        </w:rPr>
      </w:pPr>
      <w:r w:rsidRPr="0097375A">
        <w:t xml:space="preserve">Школу представља и заступа директор </w:t>
      </w:r>
      <w:r w:rsidR="00D50D77" w:rsidRPr="0097375A">
        <w:rPr>
          <w:lang w:val="sr-Cyrl-RS"/>
        </w:rPr>
        <w:t>Мирко Влајков</w:t>
      </w:r>
    </w:p>
    <w:p w:rsidR="00F76990" w:rsidRPr="0052657C" w:rsidRDefault="00F76990" w:rsidP="0052657C">
      <w:pPr>
        <w:pStyle w:val="Heading2"/>
      </w:pPr>
      <w:bookmarkStart w:id="7" w:name="_Toc24707321"/>
      <w:bookmarkStart w:id="8" w:name="_Toc72779905"/>
      <w:r w:rsidRPr="0052657C">
        <w:t>Правни положај школе</w:t>
      </w:r>
      <w:bookmarkEnd w:id="7"/>
      <w:bookmarkEnd w:id="8"/>
    </w:p>
    <w:p w:rsidR="00F76990" w:rsidRPr="0097375A" w:rsidRDefault="00F76990" w:rsidP="00F76990">
      <w:pPr>
        <w:pStyle w:val="ListParagraph"/>
        <w:rPr>
          <w:sz w:val="24"/>
          <w:szCs w:val="24"/>
        </w:rPr>
      </w:pPr>
    </w:p>
    <w:p w:rsidR="00F76990" w:rsidRPr="0097375A" w:rsidRDefault="006267BE" w:rsidP="00EA7575">
      <w:pPr>
        <w:jc w:val="both"/>
      </w:pPr>
      <w:r w:rsidRPr="0097375A">
        <w:t xml:space="preserve">Оснивач школе је Народни одбор општине </w:t>
      </w:r>
      <w:r w:rsidR="00A34E0D" w:rsidRPr="0097375A">
        <w:t>Кикинда</w:t>
      </w:r>
      <w:r w:rsidRPr="0097375A">
        <w:t>.</w:t>
      </w:r>
    </w:p>
    <w:p w:rsidR="006267BE" w:rsidRPr="0097375A" w:rsidRDefault="006267BE" w:rsidP="00EA7575">
      <w:pPr>
        <w:jc w:val="both"/>
      </w:pPr>
      <w:r w:rsidRPr="0097375A">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w:t>
      </w:r>
      <w:r w:rsidR="00FC4E16" w:rsidRPr="0097375A">
        <w:t xml:space="preserve"> и правне послове у оквиру правне и пословне способности.</w:t>
      </w:r>
    </w:p>
    <w:p w:rsidR="003A61FD" w:rsidRPr="0052657C" w:rsidRDefault="003A61FD" w:rsidP="0052657C">
      <w:pPr>
        <w:pStyle w:val="Heading2"/>
      </w:pPr>
      <w:bookmarkStart w:id="9" w:name="_Toc24707322"/>
      <w:bookmarkStart w:id="10" w:name="_Toc72779906"/>
      <w:r w:rsidRPr="0052657C">
        <w:t>Историјат школе</w:t>
      </w:r>
      <w:bookmarkEnd w:id="9"/>
      <w:bookmarkEnd w:id="10"/>
    </w:p>
    <w:p w:rsidR="0093558C" w:rsidRPr="0097375A" w:rsidRDefault="0093558C" w:rsidP="00EA7575">
      <w:pPr>
        <w:ind w:firstLine="720"/>
        <w:jc w:val="both"/>
        <w:rPr>
          <w:u w:val="single"/>
          <w:lang w:val="sr-Cyrl-CS"/>
        </w:rPr>
      </w:pPr>
    </w:p>
    <w:p w:rsidR="0093558C" w:rsidRPr="0097375A" w:rsidRDefault="0093558C" w:rsidP="0093558C">
      <w:pPr>
        <w:ind w:left="-540" w:firstLine="540"/>
        <w:jc w:val="both"/>
        <w:rPr>
          <w:lang w:val="sr-Cyrl-CS"/>
        </w:rPr>
      </w:pPr>
      <w:r w:rsidRPr="0097375A">
        <w:rPr>
          <w:lang w:val="sr-Cyrl-CS"/>
        </w:rPr>
        <w:t>Основна школа ,,1. октобар'' налази се у селу Башаид, које припада Северно банатском округу, на магистралном путу Кикинда-Београд ,удаљеном 23 км од Кикинде и 32 км од Зрењанина.</w:t>
      </w:r>
    </w:p>
    <w:p w:rsidR="0093558C" w:rsidRPr="0097375A" w:rsidRDefault="0093558C" w:rsidP="0093558C">
      <w:pPr>
        <w:ind w:left="-540" w:firstLine="540"/>
        <w:jc w:val="both"/>
        <w:rPr>
          <w:lang w:val="sr-Cyrl-CS"/>
        </w:rPr>
      </w:pPr>
      <w:r w:rsidRPr="0097375A">
        <w:rPr>
          <w:lang w:val="sr-Cyrl-CS"/>
        </w:rPr>
        <w:t>Село Башаид се налази у равници, становништво се бави претежно пољопривредом, а у сеоском атару постоје и нафтна налазишта.Ранијих година је већи број родитеља ученика био запослен у оближњим кикиндским фирмама, али данас статистички подаци говоре да је , на жалост, око 70 % родитеља остало без запослења у фирмама.Тешка материјална ситуација отежава реализацију наставе у природи, извођење ученичких екскурзија и осталих активности повезаних са улагањем родитељског динара.</w:t>
      </w:r>
    </w:p>
    <w:p w:rsidR="0093558C" w:rsidRPr="0097375A" w:rsidRDefault="0093558C" w:rsidP="0093558C">
      <w:pPr>
        <w:ind w:left="-540" w:firstLine="540"/>
        <w:jc w:val="both"/>
        <w:rPr>
          <w:lang w:val="sr-Cyrl-CS"/>
        </w:rPr>
      </w:pPr>
      <w:r w:rsidRPr="0097375A">
        <w:rPr>
          <w:lang w:val="sr-Cyrl-CS"/>
        </w:rPr>
        <w:t>Школу,поред деце из Башаида похађа и око двадесеторо деце из  оближњег села Бикача, насељеног претежно мађарским становништвом, које је удаљено 3 км од Башаида и из ког ученици свакодневно долазе обезбеђеним аутобуским превозом на наставу.</w:t>
      </w:r>
    </w:p>
    <w:p w:rsidR="0093558C" w:rsidRPr="0097375A" w:rsidRDefault="0093558C" w:rsidP="0093558C">
      <w:pPr>
        <w:ind w:left="-540" w:firstLine="540"/>
        <w:jc w:val="both"/>
        <w:rPr>
          <w:lang w:val="sr-Cyrl-CS"/>
        </w:rPr>
      </w:pPr>
      <w:r w:rsidRPr="0097375A">
        <w:rPr>
          <w:lang w:val="sr-Cyrl-CS"/>
        </w:rPr>
        <w:t>Деца са Винцаида, насеља на путу за Кикинду, удаљеног око 4 км од Башаида, су такође ученици ове школе. Њих је протеклих година било свега неколико,  а школске 2018/2019. школу похађа свега један ученик са Винцаида.</w:t>
      </w:r>
    </w:p>
    <w:p w:rsidR="0093558C" w:rsidRPr="0097375A" w:rsidRDefault="0093558C" w:rsidP="0093558C">
      <w:pPr>
        <w:ind w:firstLine="720"/>
        <w:jc w:val="both"/>
        <w:rPr>
          <w:lang w:val="sr-Cyrl-CS"/>
        </w:rPr>
      </w:pPr>
      <w:r w:rsidRPr="0097375A">
        <w:rPr>
          <w:lang w:val="sr-Cyrl-CS"/>
        </w:rPr>
        <w:t xml:space="preserve">Данашња школа саграђена је 1973. год. Школа располаже са 19 учионица од којих је 8 учионица опште намене и користе их ученици првог циклуса, а 11 учионица је кабинетских и </w:t>
      </w:r>
      <w:r w:rsidRPr="0097375A">
        <w:rPr>
          <w:lang w:val="sr-Cyrl-CS"/>
        </w:rPr>
        <w:lastRenderedPageBreak/>
        <w:t>користе се за предметну наставу у другом циклусу основног образовања. Школа располаже са дигиталним кабинетом за наставу информатике, два пројектора, два лаптопа, пет рачунара у настави, два телевизора. Већина учионица опремљена је белим таблама. Интернет је делимично доступан у учионицама.</w:t>
      </w:r>
    </w:p>
    <w:p w:rsidR="0093558C" w:rsidRPr="0097375A" w:rsidRDefault="0093558C" w:rsidP="0093558C">
      <w:pPr>
        <w:ind w:firstLine="720"/>
        <w:jc w:val="both"/>
        <w:rPr>
          <w:lang w:val="sr-Cyrl-CS"/>
        </w:rPr>
      </w:pPr>
    </w:p>
    <w:p w:rsidR="0093558C" w:rsidRPr="0097375A" w:rsidRDefault="0093558C" w:rsidP="0093558C">
      <w:pPr>
        <w:ind w:left="-540" w:firstLine="540"/>
        <w:jc w:val="both"/>
        <w:rPr>
          <w:lang w:val="sr-Cyrl-CS"/>
        </w:rPr>
      </w:pPr>
      <w:r w:rsidRPr="0097375A">
        <w:rPr>
          <w:lang w:val="sr-Cyrl-CS"/>
        </w:rPr>
        <w:t>Настава се одвија у једној смени за све ученике од 8 до 13:10 часова, на српском наставном језику ,без издвојених одељења. Наставно особље се активно стручно усавршава и оспособљава за што квалитетније извођење наставе и осталих ваннаставних активности..</w:t>
      </w:r>
    </w:p>
    <w:p w:rsidR="0093558C" w:rsidRPr="0097375A" w:rsidRDefault="0093558C" w:rsidP="0093558C">
      <w:pPr>
        <w:ind w:firstLine="720"/>
        <w:jc w:val="both"/>
        <w:rPr>
          <w:lang w:val="sr-Cyrl-CS"/>
        </w:rPr>
      </w:pPr>
      <w:r w:rsidRPr="0097375A">
        <w:rPr>
          <w:lang w:val="sr-Cyrl-CS"/>
        </w:rPr>
        <w:t xml:space="preserve">У школи се одржавају секције скоро из свих наставних предмета,  при чему се посебно издвајају новинарска секција ( од 2016. године), шаховска секција ( од 2015. године), еколошка секција Еко-јуниори ( од 2018. године), драмска секција (од 2010. године), стрип секција (од 2015. године која не ради континуирано), саобраћајна секција, секција прве помоћи... </w:t>
      </w:r>
    </w:p>
    <w:p w:rsidR="0093558C" w:rsidRPr="0097375A" w:rsidRDefault="0093558C" w:rsidP="0093558C">
      <w:pPr>
        <w:ind w:firstLine="720"/>
        <w:jc w:val="both"/>
        <w:rPr>
          <w:lang w:val="sr-Cyrl-CS"/>
        </w:rPr>
      </w:pPr>
      <w:r w:rsidRPr="0097375A">
        <w:rPr>
          <w:lang w:val="sr-Cyrl-CS"/>
        </w:rPr>
        <w:t>У селу је активно Културно уметничко друштво ,,Башаид'' при ком постоји фолклорни ансамбл чији су чланови многи наши ученици</w:t>
      </w:r>
      <w:r w:rsidRPr="0097375A">
        <w:rPr>
          <w:color w:val="FF0000"/>
          <w:lang w:val="sr-Cyrl-CS"/>
        </w:rPr>
        <w:t>.</w:t>
      </w:r>
      <w:r w:rsidRPr="0097375A">
        <w:rPr>
          <w:lang w:val="sr-Cyrl-CS"/>
        </w:rPr>
        <w:t xml:space="preserve"> Школа има значајну улогу и у културном и спортском животу села. Школа сарађује са месном заједницом, заједнички обележавајући Дан школе, Дан села, сеоску црквену славу  Светог Николу ( летња слава), завршетак основног образовања за ученике осмог разреда  и Школску славу -Светог Саву.</w:t>
      </w:r>
    </w:p>
    <w:p w:rsidR="0093558C" w:rsidRPr="0097375A" w:rsidRDefault="0093558C" w:rsidP="0093558C">
      <w:pPr>
        <w:jc w:val="both"/>
        <w:rPr>
          <w:lang w:val="sr-Cyrl-CS"/>
        </w:rPr>
      </w:pPr>
      <w:r w:rsidRPr="0097375A">
        <w:rPr>
          <w:lang w:val="sr-Cyrl-CS"/>
        </w:rPr>
        <w:tab/>
        <w:t>Од 2014. школа је укључена у манифестацију ,, Песничка штафета''</w:t>
      </w:r>
      <w:r w:rsidR="007C0651" w:rsidRPr="0097375A">
        <w:rPr>
          <w:lang w:val="sr-Cyrl-CS"/>
        </w:rPr>
        <w:t>.</w:t>
      </w:r>
    </w:p>
    <w:p w:rsidR="0093558C" w:rsidRPr="0097375A" w:rsidRDefault="0093558C" w:rsidP="0093558C">
      <w:pPr>
        <w:jc w:val="both"/>
        <w:rPr>
          <w:lang w:val="sr-Cyrl-CS"/>
        </w:rPr>
      </w:pPr>
      <w:r w:rsidRPr="0097375A">
        <w:rPr>
          <w:lang w:val="sr-Cyrl-CS"/>
        </w:rPr>
        <w:tab/>
        <w:t xml:space="preserve">Једна од специфичности, а уједно и значајна потешкоћа у  раду школе је велик број ученика који се налазе у ситуацији материјалне угрожености. Последица оваквог стања је нередовно похађање наставе, немогућност набавке прибора за рад ученика и изостајање сарадње са појединим родитељима ученика. </w:t>
      </w:r>
    </w:p>
    <w:p w:rsidR="0093558C" w:rsidRPr="0097375A" w:rsidRDefault="0093558C" w:rsidP="0093558C">
      <w:pPr>
        <w:ind w:firstLine="720"/>
        <w:jc w:val="both"/>
        <w:rPr>
          <w:lang w:val="sr-Cyrl-CS"/>
        </w:rPr>
      </w:pPr>
      <w:r w:rsidRPr="0097375A">
        <w:rPr>
          <w:lang w:val="sr-Cyrl-CS"/>
        </w:rPr>
        <w:t>Нашу школу похађа велик број ученика ромске националности, готово трећина ученика се изјашњава као припадник ромске националне мањине, а велик број ових ученика се налази у незавидној социјално економској ситуацији. Континуиран је тренд непохађања припремног предшколског програма код ученика ромске националности (неколико година је готово четвртина првака потпуно изостала из овог програма). У школи постоје дефинисане процедуре у случајевима непохађања наставе.</w:t>
      </w:r>
    </w:p>
    <w:p w:rsidR="0093558C" w:rsidRPr="0097375A" w:rsidRDefault="0093558C" w:rsidP="0093558C">
      <w:pPr>
        <w:ind w:firstLine="720"/>
        <w:jc w:val="both"/>
        <w:rPr>
          <w:lang w:val="sr-Cyrl-CS"/>
        </w:rPr>
      </w:pPr>
      <w:r w:rsidRPr="0097375A">
        <w:rPr>
          <w:lang w:val="sr-Cyrl-CS"/>
        </w:rPr>
        <w:t xml:space="preserve">Допринос и подршка коју школа пружа овим ученицима највише се огледа у прилагођавању рада и наставног градива кроз ИОП-е (Индивидуалне образовне планове), односно кроз успешну инклузивну праксу. </w:t>
      </w:r>
    </w:p>
    <w:p w:rsidR="0093558C" w:rsidRPr="0097375A" w:rsidRDefault="0093558C" w:rsidP="007C0651">
      <w:pPr>
        <w:ind w:left="-540"/>
        <w:jc w:val="both"/>
        <w:rPr>
          <w:u w:val="single"/>
          <w:lang w:val="sr-Cyrl-CS"/>
        </w:rPr>
      </w:pPr>
      <w:r w:rsidRPr="0097375A">
        <w:rPr>
          <w:lang w:val="sr-Latn-CS"/>
        </w:rPr>
        <w:t xml:space="preserve">                   </w:t>
      </w:r>
    </w:p>
    <w:p w:rsidR="0093558C" w:rsidRPr="0097375A" w:rsidRDefault="0093558C" w:rsidP="007C0651">
      <w:pPr>
        <w:jc w:val="both"/>
        <w:rPr>
          <w:u w:val="single"/>
          <w:lang w:val="sr-Cyrl-CS"/>
        </w:rPr>
      </w:pPr>
    </w:p>
    <w:p w:rsidR="007C0651" w:rsidRPr="00080C54" w:rsidRDefault="00757DE2" w:rsidP="00080C54">
      <w:pPr>
        <w:ind w:firstLine="708"/>
        <w:jc w:val="both"/>
        <w:rPr>
          <w:lang w:val="sr-Cyrl-CS"/>
        </w:rPr>
      </w:pPr>
      <w:r w:rsidRPr="0097375A">
        <w:rPr>
          <w:lang w:val="sr-Cyrl-CS"/>
        </w:rPr>
        <w:t xml:space="preserve">Школа има </w:t>
      </w:r>
      <w:r w:rsidR="0093558C" w:rsidRPr="0097375A">
        <w:rPr>
          <w:lang w:val="sr-Cyrl-RS"/>
        </w:rPr>
        <w:t>273</w:t>
      </w:r>
      <w:r w:rsidRPr="0097375A">
        <w:rPr>
          <w:lang w:val="sr-Cyrl-CS"/>
        </w:rPr>
        <w:t xml:space="preserve"> ученика</w:t>
      </w:r>
      <w:r w:rsidRPr="00080C54">
        <w:rPr>
          <w:lang w:val="sr-Cyrl-CS"/>
        </w:rPr>
        <w:t xml:space="preserve"> </w:t>
      </w:r>
      <w:r w:rsidRPr="0097375A">
        <w:rPr>
          <w:lang w:val="sr-Cyrl-CS"/>
        </w:rPr>
        <w:t xml:space="preserve">и </w:t>
      </w:r>
      <w:r w:rsidR="007C0651" w:rsidRPr="0097375A">
        <w:rPr>
          <w:lang w:val="sr-Cyrl-RS"/>
        </w:rPr>
        <w:t>45</w:t>
      </w:r>
      <w:r w:rsidRPr="0097375A">
        <w:rPr>
          <w:lang w:val="sr-Cyrl-CS"/>
        </w:rPr>
        <w:t xml:space="preserve"> запослених. У складу са просторним могућностима школа ради у једној смени. Настава почиње у </w:t>
      </w:r>
      <w:r w:rsidR="00D50D77" w:rsidRPr="0097375A">
        <w:rPr>
          <w:lang w:val="sr-Cyrl-CS"/>
        </w:rPr>
        <w:t>8</w:t>
      </w:r>
      <w:r w:rsidRPr="0097375A">
        <w:rPr>
          <w:lang w:val="sr-Cyrl-CS"/>
        </w:rPr>
        <w:t>:</w:t>
      </w:r>
      <w:r w:rsidR="00D50D77" w:rsidRPr="0097375A">
        <w:rPr>
          <w:lang w:val="sr-Cyrl-CS"/>
        </w:rPr>
        <w:t>00</w:t>
      </w:r>
      <w:r w:rsidRPr="0097375A">
        <w:rPr>
          <w:lang w:val="sr-Cyrl-CS"/>
        </w:rPr>
        <w:t xml:space="preserve">, а завршава се у зависности од броја часова који поједини разреди имају.   </w:t>
      </w:r>
      <w:bookmarkStart w:id="11" w:name="_Toc24707323"/>
    </w:p>
    <w:p w:rsidR="00F76990" w:rsidRPr="0052657C" w:rsidRDefault="00D67E43" w:rsidP="0052657C">
      <w:pPr>
        <w:pStyle w:val="Heading1"/>
      </w:pPr>
      <w:bookmarkStart w:id="12" w:name="_Toc72779907"/>
      <w:r w:rsidRPr="0052657C">
        <w:t>Делатност школе</w:t>
      </w:r>
      <w:bookmarkEnd w:id="11"/>
      <w:bookmarkEnd w:id="12"/>
    </w:p>
    <w:p w:rsidR="00D67E43" w:rsidRPr="0097375A" w:rsidRDefault="00D67E43" w:rsidP="00D67E43">
      <w:pPr>
        <w:pStyle w:val="ListParagraph"/>
        <w:rPr>
          <w:sz w:val="24"/>
          <w:szCs w:val="24"/>
        </w:rPr>
      </w:pPr>
    </w:p>
    <w:p w:rsidR="00D67E43" w:rsidRPr="0097375A" w:rsidRDefault="00D67E43" w:rsidP="00877505">
      <w:pPr>
        <w:ind w:firstLine="360"/>
        <w:jc w:val="both"/>
      </w:pPr>
      <w:r w:rsidRPr="0097375A">
        <w:t>Своју делатност ОШ: „</w:t>
      </w:r>
      <w:proofErr w:type="gramStart"/>
      <w:r w:rsidR="0036660B" w:rsidRPr="0097375A">
        <w:rPr>
          <w:lang w:val="sr-Cyrl-RS"/>
        </w:rPr>
        <w:t>1.октобар</w:t>
      </w:r>
      <w:proofErr w:type="gramEnd"/>
      <w:r w:rsidRPr="0097375A">
        <w:t>“ обавља у складу са Уставом РС, Законом о основама система образовања и васпитања (у даљем тексту: Закон), Законом о основној школи, другим важећим законима и подзаконским актима, колективним уговором и Статутом школе.</w:t>
      </w:r>
    </w:p>
    <w:p w:rsidR="00D67E43" w:rsidRPr="0097375A" w:rsidRDefault="00D67E43" w:rsidP="00877505">
      <w:pPr>
        <w:ind w:firstLine="360"/>
        <w:jc w:val="both"/>
      </w:pPr>
      <w:r w:rsidRPr="0097375A">
        <w:t>Основна делатност школе је образовно-васпитна делатност у оквиру основног образовања и васпитања коју школа обавља самостално или са другим организацијама и установама.</w:t>
      </w:r>
    </w:p>
    <w:p w:rsidR="00D67E43" w:rsidRPr="0097375A" w:rsidRDefault="00D67E43" w:rsidP="00877505">
      <w:pPr>
        <w:ind w:firstLine="360"/>
        <w:jc w:val="both"/>
      </w:pPr>
      <w:r w:rsidRPr="0097375A">
        <w:t xml:space="preserve">Школа своју образовно-васпитну делатност остварује на основу прописаних наставних планова и програма и у обавези је да до </w:t>
      </w:r>
      <w:proofErr w:type="gramStart"/>
      <w:r w:rsidRPr="0097375A">
        <w:t>завршетка  наставне</w:t>
      </w:r>
      <w:proofErr w:type="gramEnd"/>
      <w:r w:rsidRPr="0097375A">
        <w:t xml:space="preserve"> године оствари наставни план и програм са прописаним фондом часова из свих предмета и других активности утврђених годишњим планом рада школе.</w:t>
      </w:r>
    </w:p>
    <w:p w:rsidR="00D67E43" w:rsidRPr="0097375A" w:rsidRDefault="00D67E43" w:rsidP="00877505">
      <w:pPr>
        <w:ind w:firstLine="360"/>
        <w:jc w:val="both"/>
      </w:pPr>
      <w:r w:rsidRPr="0097375A">
        <w:t>Основно образовање и васпитање одвија се у трајању од осам година у два образовна циклуса.</w:t>
      </w:r>
    </w:p>
    <w:p w:rsidR="0036660B" w:rsidRPr="0097375A" w:rsidRDefault="00D67E43" w:rsidP="0036660B">
      <w:pPr>
        <w:ind w:firstLine="360"/>
        <w:jc w:val="both"/>
      </w:pPr>
      <w:r w:rsidRPr="0097375A">
        <w:t xml:space="preserve">Први циклус обухвата од I до IV разреда </w:t>
      </w:r>
      <w:r w:rsidR="00E33F8D" w:rsidRPr="0097375A">
        <w:t>за које се организује разредна и предметна настава, у складу са наставним планом и програмом и школским програмом.</w:t>
      </w:r>
    </w:p>
    <w:p w:rsidR="00FE4767" w:rsidRPr="0097375A" w:rsidRDefault="00E33F8D" w:rsidP="00B17775">
      <w:pPr>
        <w:ind w:firstLine="360"/>
        <w:jc w:val="both"/>
        <w:rPr>
          <w:lang w:val="sr-Cyrl-RS"/>
        </w:rPr>
      </w:pPr>
      <w:r w:rsidRPr="0097375A">
        <w:t>Други циклус обухвата од V до VIII разреда, за које се организује предметна настава, у складу са наставним планом и</w:t>
      </w:r>
      <w:r w:rsidR="000B06F6" w:rsidRPr="0097375A">
        <w:t xml:space="preserve"> програмом и школским програм</w:t>
      </w:r>
      <w:r w:rsidR="007B106F" w:rsidRPr="0097375A">
        <w:rPr>
          <w:lang w:val="sr-Cyrl-RS"/>
        </w:rPr>
        <w:t>ом</w:t>
      </w:r>
      <w:r w:rsidR="0036660B" w:rsidRPr="0097375A">
        <w:rPr>
          <w:lang w:val="sr-Cyrl-RS"/>
        </w:rPr>
        <w:t>.</w:t>
      </w:r>
    </w:p>
    <w:p w:rsidR="00877505" w:rsidRPr="0097375A" w:rsidRDefault="0036660B" w:rsidP="0093558C">
      <w:pPr>
        <w:ind w:firstLine="360"/>
        <w:jc w:val="both"/>
      </w:pPr>
      <w:r w:rsidRPr="0097375A">
        <w:rPr>
          <w:lang w:val="sr-Cyrl-RS"/>
        </w:rPr>
        <w:lastRenderedPageBreak/>
        <w:t xml:space="preserve">У школи се </w:t>
      </w:r>
      <w:r w:rsidR="00B10BFD" w:rsidRPr="0097375A">
        <w:rPr>
          <w:lang w:val="sr-Cyrl-RS"/>
        </w:rPr>
        <w:t xml:space="preserve">настава одвија и у једном </w:t>
      </w:r>
      <w:r w:rsidR="0093558C" w:rsidRPr="0097375A">
        <w:rPr>
          <w:lang w:val="sr-Cyrl-RS"/>
        </w:rPr>
        <w:t>одељењу за ученике са сметњама у развоју</w:t>
      </w:r>
    </w:p>
    <w:p w:rsidR="003921AB" w:rsidRDefault="003921AB" w:rsidP="00E33F8D">
      <w:pPr>
        <w:pStyle w:val="ListParagraph"/>
        <w:jc w:val="both"/>
        <w:rPr>
          <w:b/>
          <w:sz w:val="24"/>
          <w:szCs w:val="24"/>
        </w:rPr>
      </w:pPr>
    </w:p>
    <w:p w:rsidR="00D52D0C" w:rsidRPr="009B6731" w:rsidRDefault="00D52D0C" w:rsidP="00E33F8D">
      <w:pPr>
        <w:pStyle w:val="ListParagraph"/>
        <w:jc w:val="both"/>
        <w:rPr>
          <w:b/>
          <w:sz w:val="24"/>
          <w:szCs w:val="24"/>
        </w:rPr>
      </w:pPr>
      <w:r w:rsidRPr="009B6731">
        <w:rPr>
          <w:b/>
          <w:sz w:val="24"/>
          <w:szCs w:val="24"/>
        </w:rPr>
        <w:t>БРОЈНО СТАЊЕ УЧЕНИКА И ОДЕЉЕЊА</w:t>
      </w:r>
    </w:p>
    <w:p w:rsidR="00D52D0C" w:rsidRPr="0097375A" w:rsidRDefault="00D52D0C" w:rsidP="00E33F8D">
      <w:pPr>
        <w:pStyle w:val="ListParagraph"/>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80592F" w:rsidRPr="0097375A" w:rsidTr="00D50D77">
        <w:trPr>
          <w:jc w:val="center"/>
        </w:trPr>
        <w:tc>
          <w:tcPr>
            <w:tcW w:w="1701" w:type="dxa"/>
            <w:vAlign w:val="center"/>
          </w:tcPr>
          <w:p w:rsidR="0080592F" w:rsidRPr="0097375A" w:rsidRDefault="0080592F" w:rsidP="00D50D77">
            <w:pPr>
              <w:pStyle w:val="CommentText"/>
              <w:jc w:val="center"/>
              <w:rPr>
                <w:b/>
                <w:sz w:val="24"/>
                <w:szCs w:val="24"/>
              </w:rPr>
            </w:pPr>
            <w:r w:rsidRPr="0097375A">
              <w:rPr>
                <w:b/>
                <w:sz w:val="24"/>
                <w:szCs w:val="24"/>
              </w:rPr>
              <w:t>Разред</w:t>
            </w:r>
          </w:p>
        </w:tc>
        <w:tc>
          <w:tcPr>
            <w:tcW w:w="1701" w:type="dxa"/>
            <w:vAlign w:val="center"/>
          </w:tcPr>
          <w:p w:rsidR="0080592F" w:rsidRPr="0097375A" w:rsidRDefault="0080592F" w:rsidP="00D50D77">
            <w:pPr>
              <w:pStyle w:val="CommentText"/>
              <w:jc w:val="center"/>
              <w:rPr>
                <w:b/>
                <w:sz w:val="24"/>
                <w:szCs w:val="24"/>
              </w:rPr>
            </w:pPr>
            <w:r w:rsidRPr="0097375A">
              <w:rPr>
                <w:b/>
                <w:sz w:val="24"/>
                <w:szCs w:val="24"/>
              </w:rPr>
              <w:t>Наст.језик</w:t>
            </w:r>
          </w:p>
        </w:tc>
        <w:tc>
          <w:tcPr>
            <w:tcW w:w="1701" w:type="dxa"/>
            <w:vAlign w:val="center"/>
          </w:tcPr>
          <w:p w:rsidR="0080592F" w:rsidRPr="0097375A" w:rsidRDefault="0080592F" w:rsidP="00D50D77">
            <w:pPr>
              <w:pStyle w:val="CommentText"/>
              <w:jc w:val="center"/>
              <w:rPr>
                <w:b/>
                <w:sz w:val="24"/>
                <w:szCs w:val="24"/>
              </w:rPr>
            </w:pPr>
            <w:r w:rsidRPr="0097375A">
              <w:rPr>
                <w:b/>
                <w:sz w:val="24"/>
                <w:szCs w:val="24"/>
              </w:rPr>
              <w:t>Свега ученика</w:t>
            </w:r>
          </w:p>
        </w:tc>
        <w:tc>
          <w:tcPr>
            <w:tcW w:w="1701" w:type="dxa"/>
            <w:vAlign w:val="center"/>
          </w:tcPr>
          <w:p w:rsidR="0080592F" w:rsidRPr="0097375A" w:rsidRDefault="0080592F" w:rsidP="00D50D77">
            <w:pPr>
              <w:pStyle w:val="CommentText"/>
              <w:jc w:val="center"/>
              <w:rPr>
                <w:b/>
                <w:sz w:val="24"/>
                <w:szCs w:val="24"/>
              </w:rPr>
            </w:pPr>
            <w:r w:rsidRPr="0097375A">
              <w:rPr>
                <w:b/>
                <w:sz w:val="24"/>
                <w:szCs w:val="24"/>
              </w:rPr>
              <w:t>M</w:t>
            </w:r>
          </w:p>
        </w:tc>
        <w:tc>
          <w:tcPr>
            <w:tcW w:w="1701" w:type="dxa"/>
            <w:vAlign w:val="center"/>
          </w:tcPr>
          <w:p w:rsidR="0080592F" w:rsidRPr="0097375A" w:rsidRDefault="0080592F" w:rsidP="00D50D77">
            <w:pPr>
              <w:pStyle w:val="CommentText"/>
              <w:jc w:val="center"/>
              <w:rPr>
                <w:b/>
                <w:sz w:val="24"/>
                <w:szCs w:val="24"/>
              </w:rPr>
            </w:pPr>
            <w:r w:rsidRPr="0097375A">
              <w:rPr>
                <w:b/>
                <w:sz w:val="24"/>
                <w:szCs w:val="24"/>
              </w:rPr>
              <w:t>Ж</w:t>
            </w:r>
          </w:p>
        </w:tc>
      </w:tr>
      <w:tr w:rsidR="0093558C" w:rsidRPr="0097375A" w:rsidTr="00D50D77">
        <w:trPr>
          <w:jc w:val="center"/>
        </w:trPr>
        <w:tc>
          <w:tcPr>
            <w:tcW w:w="1701" w:type="dxa"/>
            <w:vAlign w:val="center"/>
          </w:tcPr>
          <w:p w:rsidR="0093558C" w:rsidRPr="0097375A" w:rsidRDefault="0093558C" w:rsidP="00D50D77">
            <w:pPr>
              <w:pStyle w:val="CommentText"/>
              <w:jc w:val="center"/>
              <w:rPr>
                <w:sz w:val="24"/>
                <w:szCs w:val="24"/>
                <w:lang w:val="sr-Cyrl-RS"/>
              </w:rPr>
            </w:pPr>
            <w:r w:rsidRPr="0097375A">
              <w:rPr>
                <w:sz w:val="24"/>
                <w:szCs w:val="24"/>
                <w:lang w:val="sr-Cyrl-RS"/>
              </w:rPr>
              <w:t>Одељење за ученике са сметњама у развоју</w:t>
            </w:r>
          </w:p>
        </w:tc>
        <w:tc>
          <w:tcPr>
            <w:tcW w:w="1701" w:type="dxa"/>
            <w:vAlign w:val="center"/>
          </w:tcPr>
          <w:p w:rsidR="0093558C" w:rsidRPr="0097375A" w:rsidRDefault="0093558C" w:rsidP="00D50D77">
            <w:pPr>
              <w:pStyle w:val="CommentText"/>
              <w:jc w:val="center"/>
              <w:rPr>
                <w:sz w:val="24"/>
                <w:szCs w:val="24"/>
              </w:rPr>
            </w:pPr>
            <w:r w:rsidRPr="0097375A">
              <w:rPr>
                <w:sz w:val="24"/>
                <w:szCs w:val="24"/>
                <w:lang w:val="sr-Cyrl-RS"/>
              </w:rPr>
              <w:t>српски</w:t>
            </w:r>
          </w:p>
        </w:tc>
        <w:tc>
          <w:tcPr>
            <w:tcW w:w="1701" w:type="dxa"/>
            <w:vAlign w:val="center"/>
          </w:tcPr>
          <w:p w:rsidR="0093558C" w:rsidRPr="0097375A" w:rsidRDefault="0093558C" w:rsidP="00D50D77">
            <w:pPr>
              <w:pStyle w:val="CommentText"/>
              <w:jc w:val="center"/>
              <w:rPr>
                <w:sz w:val="24"/>
                <w:szCs w:val="24"/>
                <w:lang w:val="sr-Cyrl-RS"/>
              </w:rPr>
            </w:pPr>
            <w:r w:rsidRPr="0097375A">
              <w:rPr>
                <w:sz w:val="24"/>
                <w:szCs w:val="24"/>
                <w:lang w:val="sr-Cyrl-RS"/>
              </w:rPr>
              <w:t>5</w:t>
            </w:r>
          </w:p>
        </w:tc>
        <w:tc>
          <w:tcPr>
            <w:tcW w:w="1701" w:type="dxa"/>
            <w:vAlign w:val="center"/>
          </w:tcPr>
          <w:p w:rsidR="0093558C" w:rsidRPr="0097375A" w:rsidRDefault="0093558C" w:rsidP="00D50D77">
            <w:pPr>
              <w:pStyle w:val="CommentText"/>
              <w:jc w:val="center"/>
              <w:rPr>
                <w:sz w:val="24"/>
                <w:szCs w:val="24"/>
                <w:lang w:val="sr-Cyrl-RS"/>
              </w:rPr>
            </w:pPr>
            <w:r w:rsidRPr="0097375A">
              <w:rPr>
                <w:sz w:val="24"/>
                <w:szCs w:val="24"/>
                <w:lang w:val="sr-Cyrl-RS"/>
              </w:rPr>
              <w:t>2</w:t>
            </w:r>
          </w:p>
        </w:tc>
        <w:tc>
          <w:tcPr>
            <w:tcW w:w="1701" w:type="dxa"/>
            <w:vAlign w:val="center"/>
          </w:tcPr>
          <w:p w:rsidR="0093558C" w:rsidRPr="0097375A" w:rsidRDefault="0093558C" w:rsidP="00D50D77">
            <w:pPr>
              <w:pStyle w:val="CommentText"/>
              <w:jc w:val="center"/>
              <w:rPr>
                <w:sz w:val="24"/>
                <w:szCs w:val="24"/>
                <w:lang w:val="sr-Cyrl-RS"/>
              </w:rPr>
            </w:pPr>
            <w:r w:rsidRPr="0097375A">
              <w:rPr>
                <w:sz w:val="24"/>
                <w:szCs w:val="24"/>
                <w:lang w:val="sr-Cyrl-RS"/>
              </w:rPr>
              <w:t>3</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lang w:val="sr-Cyrl-RS"/>
              </w:rPr>
            </w:pPr>
            <w:r w:rsidRPr="0097375A">
              <w:rPr>
                <w:sz w:val="24"/>
                <w:szCs w:val="24"/>
              </w:rPr>
              <w:t>I</w:t>
            </w:r>
            <w:r w:rsidR="0036660B" w:rsidRPr="0097375A">
              <w:rPr>
                <w:sz w:val="24"/>
                <w:szCs w:val="24"/>
                <w:lang w:val="sr-Cyrl-RS"/>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26</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14</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12</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lang w:val="sr-Cyrl-RS"/>
              </w:rPr>
            </w:pPr>
            <w:r w:rsidRPr="0097375A">
              <w:rPr>
                <w:sz w:val="24"/>
                <w:szCs w:val="24"/>
              </w:rPr>
              <w:t>II</w:t>
            </w:r>
            <w:r w:rsidR="0036660B" w:rsidRPr="0097375A">
              <w:rPr>
                <w:sz w:val="24"/>
                <w:szCs w:val="24"/>
                <w:lang w:val="sr-Cyrl-RS"/>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16</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7</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9</w:t>
            </w:r>
          </w:p>
        </w:tc>
      </w:tr>
      <w:tr w:rsidR="0036660B" w:rsidRPr="0097375A" w:rsidTr="00D50D77">
        <w:trPr>
          <w:jc w:val="center"/>
        </w:trPr>
        <w:tc>
          <w:tcPr>
            <w:tcW w:w="1701" w:type="dxa"/>
            <w:tcBorders>
              <w:bottom w:val="single" w:sz="4" w:space="0" w:color="auto"/>
            </w:tcBorders>
          </w:tcPr>
          <w:p w:rsidR="0036660B" w:rsidRPr="0097375A" w:rsidRDefault="0036660B" w:rsidP="00D50D77">
            <w:pPr>
              <w:pStyle w:val="CommentText"/>
              <w:jc w:val="center"/>
              <w:rPr>
                <w:sz w:val="24"/>
                <w:szCs w:val="24"/>
                <w:lang w:val="sr-Latn-RS"/>
              </w:rPr>
            </w:pPr>
            <w:r w:rsidRPr="0097375A">
              <w:rPr>
                <w:sz w:val="24"/>
                <w:szCs w:val="24"/>
                <w:lang w:val="sr-Latn-RS"/>
              </w:rPr>
              <w:t>II2</w:t>
            </w:r>
          </w:p>
        </w:tc>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16</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6</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10</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rPr>
            </w:pPr>
            <w:r w:rsidRPr="0097375A">
              <w:rPr>
                <w:sz w:val="24"/>
                <w:szCs w:val="24"/>
              </w:rPr>
              <w:t>III</w:t>
            </w:r>
            <w:r w:rsidR="0036660B" w:rsidRPr="0097375A">
              <w:rPr>
                <w:sz w:val="24"/>
                <w:szCs w:val="24"/>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15</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5</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10</w:t>
            </w:r>
          </w:p>
        </w:tc>
      </w:tr>
      <w:tr w:rsidR="0036660B" w:rsidRPr="0097375A" w:rsidTr="00D50D77">
        <w:trPr>
          <w:jc w:val="center"/>
        </w:trPr>
        <w:tc>
          <w:tcPr>
            <w:tcW w:w="1701" w:type="dxa"/>
            <w:tcBorders>
              <w:bottom w:val="single" w:sz="4" w:space="0" w:color="auto"/>
            </w:tcBorders>
          </w:tcPr>
          <w:p w:rsidR="0036660B" w:rsidRPr="0097375A" w:rsidRDefault="0036660B" w:rsidP="00D50D77">
            <w:pPr>
              <w:pStyle w:val="CommentText"/>
              <w:jc w:val="center"/>
              <w:rPr>
                <w:sz w:val="24"/>
                <w:szCs w:val="24"/>
              </w:rPr>
            </w:pPr>
            <w:r w:rsidRPr="0097375A">
              <w:rPr>
                <w:sz w:val="24"/>
                <w:szCs w:val="24"/>
              </w:rPr>
              <w:t>III2</w:t>
            </w:r>
          </w:p>
        </w:tc>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16</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8</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8</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rPr>
            </w:pPr>
            <w:r w:rsidRPr="0097375A">
              <w:rPr>
                <w:sz w:val="24"/>
                <w:szCs w:val="24"/>
              </w:rPr>
              <w:t>IV</w:t>
            </w:r>
            <w:r w:rsidR="0036660B" w:rsidRPr="0097375A">
              <w:rPr>
                <w:sz w:val="24"/>
                <w:szCs w:val="24"/>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18</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4</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14</w:t>
            </w:r>
          </w:p>
        </w:tc>
      </w:tr>
      <w:tr w:rsidR="0036660B" w:rsidRPr="0097375A" w:rsidTr="00D50D77">
        <w:trPr>
          <w:jc w:val="center"/>
        </w:trPr>
        <w:tc>
          <w:tcPr>
            <w:tcW w:w="1701" w:type="dxa"/>
            <w:tcBorders>
              <w:bottom w:val="single" w:sz="4" w:space="0" w:color="auto"/>
            </w:tcBorders>
          </w:tcPr>
          <w:p w:rsidR="0036660B" w:rsidRPr="0097375A" w:rsidRDefault="0036660B" w:rsidP="00D50D77">
            <w:pPr>
              <w:pStyle w:val="CommentText"/>
              <w:jc w:val="center"/>
              <w:rPr>
                <w:sz w:val="24"/>
                <w:szCs w:val="24"/>
              </w:rPr>
            </w:pPr>
            <w:r w:rsidRPr="0097375A">
              <w:rPr>
                <w:sz w:val="24"/>
                <w:szCs w:val="24"/>
              </w:rPr>
              <w:t>IV2</w:t>
            </w:r>
          </w:p>
        </w:tc>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16</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5</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11</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rPr>
            </w:pPr>
            <w:r w:rsidRPr="0097375A">
              <w:rPr>
                <w:sz w:val="24"/>
                <w:szCs w:val="24"/>
              </w:rPr>
              <w:t>V</w:t>
            </w:r>
            <w:r w:rsidR="0036660B" w:rsidRPr="0097375A">
              <w:rPr>
                <w:sz w:val="24"/>
                <w:szCs w:val="24"/>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18</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9</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9</w:t>
            </w:r>
          </w:p>
        </w:tc>
      </w:tr>
      <w:tr w:rsidR="0036660B" w:rsidRPr="0097375A" w:rsidTr="00D50D77">
        <w:trPr>
          <w:jc w:val="center"/>
        </w:trPr>
        <w:tc>
          <w:tcPr>
            <w:tcW w:w="1701" w:type="dxa"/>
            <w:tcBorders>
              <w:bottom w:val="single" w:sz="4" w:space="0" w:color="auto"/>
            </w:tcBorders>
          </w:tcPr>
          <w:p w:rsidR="0036660B" w:rsidRPr="0097375A" w:rsidRDefault="0036660B" w:rsidP="00D50D77">
            <w:pPr>
              <w:pStyle w:val="CommentText"/>
              <w:jc w:val="center"/>
              <w:rPr>
                <w:sz w:val="24"/>
                <w:szCs w:val="24"/>
              </w:rPr>
            </w:pPr>
            <w:r w:rsidRPr="0097375A">
              <w:rPr>
                <w:sz w:val="24"/>
                <w:szCs w:val="24"/>
              </w:rPr>
              <w:t>V2</w:t>
            </w:r>
          </w:p>
        </w:tc>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19</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11</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8</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rPr>
            </w:pPr>
            <w:r w:rsidRPr="0097375A">
              <w:rPr>
                <w:sz w:val="24"/>
                <w:szCs w:val="24"/>
              </w:rPr>
              <w:t>VI</w:t>
            </w:r>
            <w:r w:rsidR="0036660B" w:rsidRPr="0097375A">
              <w:rPr>
                <w:sz w:val="24"/>
                <w:szCs w:val="24"/>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16</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12</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4</w:t>
            </w:r>
          </w:p>
        </w:tc>
      </w:tr>
      <w:tr w:rsidR="0036660B" w:rsidRPr="0097375A" w:rsidTr="00D50D77">
        <w:trPr>
          <w:jc w:val="center"/>
        </w:trPr>
        <w:tc>
          <w:tcPr>
            <w:tcW w:w="1701" w:type="dxa"/>
            <w:tcBorders>
              <w:bottom w:val="single" w:sz="4" w:space="0" w:color="auto"/>
            </w:tcBorders>
          </w:tcPr>
          <w:p w:rsidR="0036660B" w:rsidRPr="0097375A" w:rsidRDefault="0036660B" w:rsidP="00D50D77">
            <w:pPr>
              <w:pStyle w:val="CommentText"/>
              <w:jc w:val="center"/>
              <w:rPr>
                <w:sz w:val="24"/>
                <w:szCs w:val="24"/>
              </w:rPr>
            </w:pPr>
            <w:r w:rsidRPr="0097375A">
              <w:rPr>
                <w:sz w:val="24"/>
                <w:szCs w:val="24"/>
              </w:rPr>
              <w:t>VI2</w:t>
            </w:r>
          </w:p>
        </w:tc>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16</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11</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5</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rPr>
            </w:pPr>
            <w:r w:rsidRPr="0097375A">
              <w:rPr>
                <w:sz w:val="24"/>
                <w:szCs w:val="24"/>
              </w:rPr>
              <w:t>VII</w:t>
            </w:r>
            <w:r w:rsidR="0036660B" w:rsidRPr="0097375A">
              <w:rPr>
                <w:sz w:val="24"/>
                <w:szCs w:val="24"/>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20</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7</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13</w:t>
            </w:r>
          </w:p>
        </w:tc>
      </w:tr>
      <w:tr w:rsidR="0036660B" w:rsidRPr="0097375A" w:rsidTr="00D50D77">
        <w:trPr>
          <w:jc w:val="center"/>
        </w:trPr>
        <w:tc>
          <w:tcPr>
            <w:tcW w:w="1701" w:type="dxa"/>
            <w:tcBorders>
              <w:bottom w:val="single" w:sz="4" w:space="0" w:color="auto"/>
            </w:tcBorders>
          </w:tcPr>
          <w:p w:rsidR="0036660B" w:rsidRPr="0097375A" w:rsidRDefault="0036660B" w:rsidP="00D50D77">
            <w:pPr>
              <w:pStyle w:val="CommentText"/>
              <w:jc w:val="center"/>
              <w:rPr>
                <w:sz w:val="24"/>
                <w:szCs w:val="24"/>
              </w:rPr>
            </w:pPr>
            <w:r w:rsidRPr="0097375A">
              <w:rPr>
                <w:sz w:val="24"/>
                <w:szCs w:val="24"/>
              </w:rPr>
              <w:t>VII2</w:t>
            </w:r>
          </w:p>
        </w:tc>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22</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6</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16</w:t>
            </w:r>
          </w:p>
        </w:tc>
      </w:tr>
      <w:tr w:rsidR="0080592F" w:rsidRPr="0097375A" w:rsidTr="00D50D77">
        <w:trPr>
          <w:jc w:val="center"/>
        </w:trPr>
        <w:tc>
          <w:tcPr>
            <w:tcW w:w="1701" w:type="dxa"/>
            <w:tcBorders>
              <w:bottom w:val="single" w:sz="4" w:space="0" w:color="auto"/>
            </w:tcBorders>
          </w:tcPr>
          <w:p w:rsidR="0080592F" w:rsidRPr="0097375A" w:rsidRDefault="0080592F" w:rsidP="00D50D77">
            <w:pPr>
              <w:pStyle w:val="CommentText"/>
              <w:jc w:val="center"/>
              <w:rPr>
                <w:sz w:val="24"/>
                <w:szCs w:val="24"/>
              </w:rPr>
            </w:pPr>
            <w:r w:rsidRPr="0097375A">
              <w:rPr>
                <w:sz w:val="24"/>
                <w:szCs w:val="24"/>
              </w:rPr>
              <w:t>VIII</w:t>
            </w:r>
            <w:r w:rsidR="0036660B" w:rsidRPr="0097375A">
              <w:rPr>
                <w:sz w:val="24"/>
                <w:szCs w:val="24"/>
              </w:rPr>
              <w:t>1</w:t>
            </w:r>
          </w:p>
        </w:tc>
        <w:tc>
          <w:tcPr>
            <w:tcW w:w="1701" w:type="dxa"/>
            <w:tcBorders>
              <w:bottom w:val="single" w:sz="4" w:space="0" w:color="auto"/>
            </w:tcBorders>
          </w:tcPr>
          <w:p w:rsidR="0080592F"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17</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11</w:t>
            </w:r>
          </w:p>
        </w:tc>
        <w:tc>
          <w:tcPr>
            <w:tcW w:w="1701" w:type="dxa"/>
            <w:tcBorders>
              <w:bottom w:val="single" w:sz="4" w:space="0" w:color="auto"/>
            </w:tcBorders>
            <w:vAlign w:val="center"/>
          </w:tcPr>
          <w:p w:rsidR="0080592F" w:rsidRPr="0097375A" w:rsidRDefault="0093558C" w:rsidP="00D50D77">
            <w:pPr>
              <w:jc w:val="center"/>
              <w:rPr>
                <w:bCs/>
              </w:rPr>
            </w:pPr>
            <w:r w:rsidRPr="0097375A">
              <w:rPr>
                <w:bCs/>
              </w:rPr>
              <w:t>6</w:t>
            </w:r>
          </w:p>
        </w:tc>
      </w:tr>
      <w:tr w:rsidR="0036660B" w:rsidRPr="0097375A" w:rsidTr="00D50D77">
        <w:trPr>
          <w:jc w:val="center"/>
        </w:trPr>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rPr>
              <w:t>VIII2</w:t>
            </w:r>
          </w:p>
        </w:tc>
        <w:tc>
          <w:tcPr>
            <w:tcW w:w="1701" w:type="dxa"/>
            <w:tcBorders>
              <w:bottom w:val="single" w:sz="4" w:space="0" w:color="auto"/>
            </w:tcBorders>
          </w:tcPr>
          <w:p w:rsidR="0036660B" w:rsidRPr="0097375A" w:rsidRDefault="0036660B" w:rsidP="00D50D77">
            <w:pPr>
              <w:pStyle w:val="CommentText"/>
              <w:jc w:val="center"/>
              <w:rPr>
                <w:sz w:val="24"/>
                <w:szCs w:val="24"/>
                <w:lang w:val="sr-Cyrl-RS"/>
              </w:rPr>
            </w:pPr>
            <w:r w:rsidRPr="0097375A">
              <w:rPr>
                <w:sz w:val="24"/>
                <w:szCs w:val="24"/>
                <w:lang w:val="sr-Cyrl-RS"/>
              </w:rPr>
              <w:t>српски</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17</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7</w:t>
            </w:r>
          </w:p>
        </w:tc>
        <w:tc>
          <w:tcPr>
            <w:tcW w:w="1701" w:type="dxa"/>
            <w:tcBorders>
              <w:bottom w:val="single" w:sz="4" w:space="0" w:color="auto"/>
            </w:tcBorders>
            <w:vAlign w:val="center"/>
          </w:tcPr>
          <w:p w:rsidR="0036660B" w:rsidRPr="0097375A" w:rsidRDefault="0093558C" w:rsidP="00D50D77">
            <w:pPr>
              <w:jc w:val="center"/>
              <w:rPr>
                <w:bCs/>
              </w:rPr>
            </w:pPr>
            <w:r w:rsidRPr="0097375A">
              <w:rPr>
                <w:bCs/>
              </w:rPr>
              <w:t>10</w:t>
            </w:r>
          </w:p>
        </w:tc>
      </w:tr>
      <w:tr w:rsidR="0080592F" w:rsidRPr="0097375A" w:rsidTr="00D50D77">
        <w:trPr>
          <w:jc w:val="center"/>
        </w:trPr>
        <w:tc>
          <w:tcPr>
            <w:tcW w:w="1701" w:type="dxa"/>
            <w:shd w:val="clear" w:color="auto" w:fill="D9D9D9"/>
          </w:tcPr>
          <w:p w:rsidR="0080592F" w:rsidRPr="0097375A" w:rsidRDefault="0080592F" w:rsidP="00D50D77">
            <w:pPr>
              <w:pStyle w:val="CommentText"/>
              <w:jc w:val="center"/>
              <w:rPr>
                <w:b/>
                <w:sz w:val="24"/>
                <w:szCs w:val="24"/>
                <w:lang w:val="sr-Cyrl-RS"/>
              </w:rPr>
            </w:pPr>
            <w:r w:rsidRPr="0097375A">
              <w:rPr>
                <w:b/>
                <w:sz w:val="24"/>
                <w:szCs w:val="24"/>
              </w:rPr>
              <w:t>I – VIII</w:t>
            </w:r>
            <w:r w:rsidR="0093558C" w:rsidRPr="0097375A">
              <w:rPr>
                <w:b/>
                <w:sz w:val="24"/>
                <w:szCs w:val="24"/>
                <w:lang w:val="sr-Cyrl-RS"/>
              </w:rPr>
              <w:t xml:space="preserve"> + Одељење за ученике са сметњама у развоју</w:t>
            </w:r>
          </w:p>
        </w:tc>
        <w:tc>
          <w:tcPr>
            <w:tcW w:w="1701" w:type="dxa"/>
            <w:shd w:val="clear" w:color="auto" w:fill="D9D9D9"/>
          </w:tcPr>
          <w:p w:rsidR="0093558C" w:rsidRPr="0097375A" w:rsidRDefault="0093558C" w:rsidP="00D50D77">
            <w:pPr>
              <w:pStyle w:val="CommentText"/>
              <w:jc w:val="center"/>
              <w:rPr>
                <w:b/>
                <w:sz w:val="24"/>
                <w:szCs w:val="24"/>
                <w:lang w:val="sr-Cyrl-RS"/>
              </w:rPr>
            </w:pPr>
          </w:p>
          <w:p w:rsidR="0093558C" w:rsidRPr="0097375A" w:rsidRDefault="0093558C" w:rsidP="00D50D77">
            <w:pPr>
              <w:pStyle w:val="CommentText"/>
              <w:jc w:val="center"/>
              <w:rPr>
                <w:b/>
                <w:sz w:val="24"/>
                <w:szCs w:val="24"/>
                <w:lang w:val="sr-Cyrl-RS"/>
              </w:rPr>
            </w:pPr>
          </w:p>
          <w:p w:rsidR="0080592F" w:rsidRPr="0097375A" w:rsidRDefault="0036660B" w:rsidP="00D50D77">
            <w:pPr>
              <w:pStyle w:val="CommentText"/>
              <w:jc w:val="center"/>
              <w:rPr>
                <w:b/>
                <w:sz w:val="24"/>
                <w:szCs w:val="24"/>
                <w:lang w:val="sr-Cyrl-RS"/>
              </w:rPr>
            </w:pPr>
            <w:r w:rsidRPr="0097375A">
              <w:rPr>
                <w:b/>
                <w:sz w:val="24"/>
                <w:szCs w:val="24"/>
                <w:lang w:val="sr-Cyrl-RS"/>
              </w:rPr>
              <w:t>српски</w:t>
            </w:r>
          </w:p>
        </w:tc>
        <w:tc>
          <w:tcPr>
            <w:tcW w:w="1701" w:type="dxa"/>
            <w:shd w:val="clear" w:color="auto" w:fill="D9D9D9"/>
            <w:vAlign w:val="center"/>
          </w:tcPr>
          <w:p w:rsidR="0080592F" w:rsidRPr="0097375A" w:rsidRDefault="0093558C" w:rsidP="00D50D77">
            <w:pPr>
              <w:jc w:val="center"/>
              <w:rPr>
                <w:b/>
                <w:bCs/>
              </w:rPr>
            </w:pPr>
            <w:r w:rsidRPr="0097375A">
              <w:rPr>
                <w:b/>
                <w:bCs/>
              </w:rPr>
              <w:fldChar w:fldCharType="begin"/>
            </w:r>
            <w:r w:rsidRPr="0097375A">
              <w:rPr>
                <w:b/>
                <w:bCs/>
              </w:rPr>
              <w:instrText xml:space="preserve"> =SUM(ABOVE) </w:instrText>
            </w:r>
            <w:r w:rsidRPr="0097375A">
              <w:rPr>
                <w:b/>
                <w:bCs/>
              </w:rPr>
              <w:fldChar w:fldCharType="separate"/>
            </w:r>
            <w:r w:rsidRPr="0097375A">
              <w:rPr>
                <w:b/>
                <w:bCs/>
                <w:noProof/>
              </w:rPr>
              <w:t>273</w:t>
            </w:r>
            <w:r w:rsidRPr="0097375A">
              <w:rPr>
                <w:b/>
                <w:bCs/>
              </w:rPr>
              <w:fldChar w:fldCharType="end"/>
            </w:r>
          </w:p>
        </w:tc>
        <w:tc>
          <w:tcPr>
            <w:tcW w:w="1701" w:type="dxa"/>
            <w:shd w:val="clear" w:color="auto" w:fill="D9D9D9"/>
            <w:vAlign w:val="center"/>
          </w:tcPr>
          <w:p w:rsidR="0080592F" w:rsidRPr="0097375A" w:rsidRDefault="0093558C" w:rsidP="00D50D77">
            <w:pPr>
              <w:jc w:val="center"/>
              <w:rPr>
                <w:b/>
                <w:bCs/>
                <w:lang w:val="sr-Cyrl-CS"/>
              </w:rPr>
            </w:pPr>
            <w:r w:rsidRPr="0097375A">
              <w:rPr>
                <w:b/>
                <w:bCs/>
                <w:lang w:val="sr-Cyrl-CS"/>
              </w:rPr>
              <w:fldChar w:fldCharType="begin"/>
            </w:r>
            <w:r w:rsidRPr="0097375A">
              <w:rPr>
                <w:b/>
                <w:bCs/>
                <w:lang w:val="sr-Cyrl-CS"/>
              </w:rPr>
              <w:instrText xml:space="preserve"> =SUM(ABOVE) </w:instrText>
            </w:r>
            <w:r w:rsidRPr="0097375A">
              <w:rPr>
                <w:b/>
                <w:bCs/>
                <w:lang w:val="sr-Cyrl-CS"/>
              </w:rPr>
              <w:fldChar w:fldCharType="separate"/>
            </w:r>
            <w:r w:rsidRPr="0097375A">
              <w:rPr>
                <w:b/>
                <w:bCs/>
                <w:noProof/>
                <w:lang w:val="sr-Cyrl-CS"/>
              </w:rPr>
              <w:t>125</w:t>
            </w:r>
            <w:r w:rsidRPr="0097375A">
              <w:rPr>
                <w:b/>
                <w:bCs/>
                <w:lang w:val="sr-Cyrl-CS"/>
              </w:rPr>
              <w:fldChar w:fldCharType="end"/>
            </w:r>
          </w:p>
        </w:tc>
        <w:tc>
          <w:tcPr>
            <w:tcW w:w="1701" w:type="dxa"/>
            <w:shd w:val="clear" w:color="auto" w:fill="D9D9D9"/>
            <w:vAlign w:val="center"/>
          </w:tcPr>
          <w:p w:rsidR="0080592F" w:rsidRPr="0097375A" w:rsidRDefault="0093558C" w:rsidP="00D50D77">
            <w:pPr>
              <w:jc w:val="center"/>
              <w:rPr>
                <w:b/>
                <w:bCs/>
                <w:lang w:val="sr-Cyrl-CS"/>
              </w:rPr>
            </w:pPr>
            <w:r w:rsidRPr="0097375A">
              <w:rPr>
                <w:b/>
                <w:bCs/>
                <w:lang w:val="sr-Cyrl-CS"/>
              </w:rPr>
              <w:fldChar w:fldCharType="begin"/>
            </w:r>
            <w:r w:rsidRPr="0097375A">
              <w:rPr>
                <w:b/>
                <w:bCs/>
                <w:lang w:val="sr-Cyrl-CS"/>
              </w:rPr>
              <w:instrText xml:space="preserve"> =SUM(ABOVE) </w:instrText>
            </w:r>
            <w:r w:rsidRPr="0097375A">
              <w:rPr>
                <w:b/>
                <w:bCs/>
                <w:lang w:val="sr-Cyrl-CS"/>
              </w:rPr>
              <w:fldChar w:fldCharType="separate"/>
            </w:r>
            <w:r w:rsidRPr="0097375A">
              <w:rPr>
                <w:b/>
                <w:bCs/>
                <w:noProof/>
                <w:lang w:val="sr-Cyrl-CS"/>
              </w:rPr>
              <w:t>148</w:t>
            </w:r>
            <w:r w:rsidRPr="0097375A">
              <w:rPr>
                <w:b/>
                <w:bCs/>
                <w:lang w:val="sr-Cyrl-CS"/>
              </w:rPr>
              <w:fldChar w:fldCharType="end"/>
            </w:r>
          </w:p>
        </w:tc>
      </w:tr>
    </w:tbl>
    <w:p w:rsidR="0093558C" w:rsidRPr="0097375A" w:rsidRDefault="0093558C" w:rsidP="008E59BF"/>
    <w:p w:rsidR="0093558C" w:rsidRPr="0097375A" w:rsidRDefault="0093558C" w:rsidP="008E59BF"/>
    <w:p w:rsidR="008E59BF" w:rsidRPr="0052657C" w:rsidRDefault="003C0B97" w:rsidP="0052657C">
      <w:pPr>
        <w:pStyle w:val="Heading2"/>
      </w:pPr>
      <w:bookmarkStart w:id="13" w:name="_Toc24707324"/>
      <w:bookmarkStart w:id="14" w:name="_Toc72779908"/>
      <w:r w:rsidRPr="0052657C">
        <w:t>Остваривање образовно васпитног рада</w:t>
      </w:r>
      <w:bookmarkEnd w:id="13"/>
      <w:bookmarkEnd w:id="14"/>
    </w:p>
    <w:p w:rsidR="003C0B97" w:rsidRPr="0097375A" w:rsidRDefault="003C0B97" w:rsidP="003C0B97">
      <w:pPr>
        <w:ind w:left="360"/>
      </w:pPr>
    </w:p>
    <w:p w:rsidR="003C0B97" w:rsidRPr="0097375A" w:rsidRDefault="003C0B97" w:rsidP="00B13A2F">
      <w:pPr>
        <w:ind w:left="360" w:firstLine="360"/>
      </w:pPr>
      <w:r w:rsidRPr="0097375A">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w:t>
      </w:r>
    </w:p>
    <w:p w:rsidR="003C0B97" w:rsidRPr="0097375A" w:rsidRDefault="003C0B97" w:rsidP="00B13A2F">
      <w:pPr>
        <w:ind w:left="360" w:firstLine="360"/>
      </w:pPr>
      <w:r w:rsidRPr="0097375A">
        <w:t xml:space="preserve">Школа може организовати и целодневну наставу, уз сагласност надлежног министарства под условима из става 1 овог </w:t>
      </w:r>
      <w:proofErr w:type="gramStart"/>
      <w:r w:rsidRPr="0097375A">
        <w:t>члана ,</w:t>
      </w:r>
      <w:proofErr w:type="gramEnd"/>
      <w:r w:rsidRPr="0097375A">
        <w:t xml:space="preserve"> уколико школски одбор и стручни органи донесу такву одлуку</w:t>
      </w:r>
    </w:p>
    <w:p w:rsidR="003C0B97" w:rsidRPr="0097375A" w:rsidRDefault="003C0B97" w:rsidP="00B13A2F">
      <w:pPr>
        <w:ind w:left="360" w:firstLine="360"/>
      </w:pPr>
      <w:r w:rsidRPr="0097375A">
        <w:t xml:space="preserve">Годишњим планом рада школе утврђује се да ли ће се и који </w:t>
      </w:r>
      <w:r w:rsidR="00495DC5" w:rsidRPr="0097375A">
        <w:t>од ових облика рада организовати у школи.</w:t>
      </w:r>
    </w:p>
    <w:p w:rsidR="00495DC5" w:rsidRPr="0097375A" w:rsidRDefault="00495DC5" w:rsidP="00495DC5">
      <w:pPr>
        <w:jc w:val="both"/>
      </w:pPr>
      <w:r w:rsidRPr="0097375A">
        <w:t xml:space="preserve">    </w:t>
      </w:r>
      <w:r w:rsidR="00877505" w:rsidRPr="0097375A">
        <w:tab/>
      </w:r>
      <w:r w:rsidRPr="0097375A">
        <w:t xml:space="preserve">Настава се одвија на </w:t>
      </w:r>
      <w:r w:rsidR="0036660B" w:rsidRPr="0097375A">
        <w:rPr>
          <w:lang w:val="sr-Cyrl-RS"/>
        </w:rPr>
        <w:t>срспком</w:t>
      </w:r>
      <w:r w:rsidRPr="0097375A">
        <w:t xml:space="preserve"> наставном језику.</w:t>
      </w:r>
    </w:p>
    <w:p w:rsidR="00495DC5" w:rsidRPr="0097375A" w:rsidRDefault="00495DC5" w:rsidP="00495DC5">
      <w:pPr>
        <w:jc w:val="both"/>
      </w:pPr>
      <w:r w:rsidRPr="0097375A">
        <w:t xml:space="preserve">     </w:t>
      </w:r>
      <w:r w:rsidR="00877505" w:rsidRPr="0097375A">
        <w:tab/>
      </w:r>
      <w:r w:rsidRPr="0097375A">
        <w:t>Наставу и друге облике образовно-васпитног рада у школи обављају наставници и стручни сарадници.</w:t>
      </w:r>
    </w:p>
    <w:p w:rsidR="00495DC5" w:rsidRPr="0097375A" w:rsidRDefault="00495DC5" w:rsidP="00495DC5">
      <w:pPr>
        <w:jc w:val="both"/>
      </w:pPr>
      <w:r w:rsidRPr="0097375A">
        <w:t xml:space="preserve">     </w:t>
      </w:r>
      <w:r w:rsidR="00877505" w:rsidRPr="0097375A">
        <w:tab/>
      </w:r>
      <w:r w:rsidRPr="0097375A">
        <w:t>Настава се изводи у одељењима која се образују од ученика истог разреда, у складу са Законом о основној школи.</w:t>
      </w:r>
    </w:p>
    <w:p w:rsidR="00495DC5" w:rsidRPr="0097375A" w:rsidRDefault="00495DC5" w:rsidP="00495DC5">
      <w:pPr>
        <w:jc w:val="both"/>
      </w:pPr>
      <w:r w:rsidRPr="0097375A">
        <w:t xml:space="preserve">     </w:t>
      </w:r>
      <w:r w:rsidR="00877505" w:rsidRPr="0097375A">
        <w:tab/>
      </w:r>
      <w:r w:rsidRPr="0097375A">
        <w:t>Одељење се може делити на групе само за наставне предмете за које је то предвиђено наставним планом и програмом.</w:t>
      </w:r>
    </w:p>
    <w:p w:rsidR="00495DC5" w:rsidRPr="0097375A" w:rsidRDefault="00495DC5" w:rsidP="00495DC5">
      <w:pPr>
        <w:jc w:val="both"/>
      </w:pPr>
      <w:r w:rsidRPr="0097375A">
        <w:t xml:space="preserve">    </w:t>
      </w:r>
      <w:r w:rsidR="00877505" w:rsidRPr="0097375A">
        <w:tab/>
      </w:r>
      <w:r w:rsidRPr="0097375A">
        <w:t xml:space="preserve"> 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w:t>
      </w:r>
    </w:p>
    <w:p w:rsidR="00495DC5" w:rsidRPr="0097375A" w:rsidRDefault="00495DC5" w:rsidP="00495DC5">
      <w:pPr>
        <w:jc w:val="both"/>
      </w:pPr>
      <w:r w:rsidRPr="0097375A">
        <w:lastRenderedPageBreak/>
        <w:t xml:space="preserve">     </w:t>
      </w:r>
      <w:r w:rsidR="00877505" w:rsidRPr="0097375A">
        <w:tab/>
      </w:r>
      <w:r w:rsidRPr="0097375A">
        <w:t>Образовно-васпитни рад школе остварује се у току школске године која почиње 01. септембра а завршава се 31. августа наредне године. Организује се у два полугодишта.</w:t>
      </w:r>
    </w:p>
    <w:p w:rsidR="00495DC5" w:rsidRPr="0097375A" w:rsidRDefault="003B4051" w:rsidP="00495DC5">
      <w:pPr>
        <w:jc w:val="both"/>
      </w:pPr>
      <w:r w:rsidRPr="0097375A">
        <w:t>Време почетк</w:t>
      </w:r>
      <w:r w:rsidR="00495DC5" w:rsidRPr="0097375A">
        <w:t>а наставе, распоред смена, време почетка и завршетка часова, трајање одмора и друго одређује се Годишњим планом рада школе.</w:t>
      </w:r>
    </w:p>
    <w:p w:rsidR="00495DC5" w:rsidRPr="0097375A" w:rsidRDefault="00495DC5" w:rsidP="00877505">
      <w:pPr>
        <w:ind w:firstLine="720"/>
        <w:jc w:val="both"/>
      </w:pPr>
      <w:r w:rsidRPr="0097375A">
        <w:t>Настава се изводи у једној смени, по распореду часова, који утврђује директор школе, уз приб</w:t>
      </w:r>
      <w:r w:rsidR="0036660B" w:rsidRPr="0097375A">
        <w:t>ављено мишљење стручних органа.</w:t>
      </w:r>
    </w:p>
    <w:p w:rsidR="00495DC5" w:rsidRPr="0097375A" w:rsidRDefault="00495DC5" w:rsidP="00877505">
      <w:pPr>
        <w:ind w:firstLine="720"/>
        <w:jc w:val="both"/>
      </w:pPr>
      <w:r w:rsidRPr="0097375A">
        <w:t>У школи се организује допунска настава за ученике који имају тешкоће у учењу и раду, што се утврђује у току редовне натаве. Овај облик наставе обавезан је за све ученике које на то упути предметни наставник или одељенско веће и траје док постоји потреба за њом.</w:t>
      </w:r>
    </w:p>
    <w:p w:rsidR="003C0B97" w:rsidRPr="0097375A" w:rsidRDefault="00495DC5" w:rsidP="00A12B13">
      <w:pPr>
        <w:ind w:firstLine="720"/>
        <w:jc w:val="both"/>
      </w:pPr>
      <w:r w:rsidRPr="0097375A">
        <w:t xml:space="preserve">Додатни рад школа организује за ученике од четвртог разреда </w:t>
      </w:r>
      <w:r w:rsidR="00724FC2" w:rsidRPr="0097375A">
        <w:t xml:space="preserve">који показују посебне способности и интересовања за поједине предмете или се припремају за такмичење </w:t>
      </w:r>
      <w:r w:rsidR="00A12B13" w:rsidRPr="0097375A">
        <w:t>у одређеним предметима.</w:t>
      </w:r>
    </w:p>
    <w:p w:rsidR="00B17775" w:rsidRPr="0097375A" w:rsidRDefault="00A12B13" w:rsidP="00B17775">
      <w:pPr>
        <w:ind w:firstLine="360"/>
        <w:jc w:val="both"/>
      </w:pPr>
      <w:r w:rsidRPr="0097375A">
        <w:t>Припремна настава се организује за ученике који су упућени на поправни испит, пре почетка испитног рока, у трајању од најмање 5 радних дана, са по два часа дневно за сваки наставни предмет.</w:t>
      </w:r>
      <w:bookmarkStart w:id="15" w:name="_Toc24707325"/>
    </w:p>
    <w:p w:rsidR="008E59BF" w:rsidRPr="0097375A" w:rsidRDefault="00A12B13" w:rsidP="0052657C">
      <w:pPr>
        <w:pStyle w:val="Heading2"/>
      </w:pPr>
      <w:bookmarkStart w:id="16" w:name="_Toc72779909"/>
      <w:r w:rsidRPr="0097375A">
        <w:t>И</w:t>
      </w:r>
      <w:r w:rsidR="004570D0" w:rsidRPr="0097375A">
        <w:t>спити и испитни рокови</w:t>
      </w:r>
      <w:bookmarkEnd w:id="15"/>
      <w:bookmarkEnd w:id="16"/>
    </w:p>
    <w:p w:rsidR="004570D0" w:rsidRPr="0097375A" w:rsidRDefault="004570D0" w:rsidP="004570D0"/>
    <w:p w:rsidR="004570D0" w:rsidRPr="0097375A" w:rsidRDefault="004570D0" w:rsidP="004570D0">
      <w:r w:rsidRPr="0097375A">
        <w:t>У школи се могу организовати следећи испити:</w:t>
      </w:r>
    </w:p>
    <w:p w:rsidR="00AC7141" w:rsidRPr="0097375A" w:rsidRDefault="00AC7141" w:rsidP="004570D0">
      <w:r w:rsidRPr="0097375A">
        <w:t>-завршни;</w:t>
      </w:r>
    </w:p>
    <w:p w:rsidR="00AC7141" w:rsidRPr="0097375A" w:rsidRDefault="00AC7141" w:rsidP="004570D0">
      <w:r w:rsidRPr="0097375A">
        <w:t>-поправни;</w:t>
      </w:r>
    </w:p>
    <w:p w:rsidR="00AC7141" w:rsidRPr="0097375A" w:rsidRDefault="00AC7141" w:rsidP="004570D0">
      <w:r w:rsidRPr="0097375A">
        <w:t>-разредни;</w:t>
      </w:r>
    </w:p>
    <w:p w:rsidR="00AC7141" w:rsidRPr="0097375A" w:rsidRDefault="00AC7141" w:rsidP="004570D0">
      <w:r w:rsidRPr="0097375A">
        <w:t>-испит</w:t>
      </w:r>
      <w:r w:rsidR="008C1E46" w:rsidRPr="0097375A">
        <w:t xml:space="preserve"> ученика који завршава школовање у року краћем од предвиђеног-брже напредовање;</w:t>
      </w:r>
    </w:p>
    <w:p w:rsidR="008C1E46" w:rsidRPr="0097375A" w:rsidRDefault="008C1E46" w:rsidP="004570D0">
      <w:r w:rsidRPr="0097375A">
        <w:t>- испит по приговору на закључену оцену и испит;</w:t>
      </w:r>
    </w:p>
    <w:p w:rsidR="008C1E46" w:rsidRPr="0097375A" w:rsidRDefault="008C1E46" w:rsidP="004570D0">
      <w:r w:rsidRPr="0097375A">
        <w:t>- испити ученика осмог разреда који имају више од две недовољне оцене или нису положили поправни испит;</w:t>
      </w:r>
    </w:p>
    <w:p w:rsidR="00367D34" w:rsidRPr="0097375A" w:rsidRDefault="008C1E46" w:rsidP="004570D0">
      <w:r w:rsidRPr="0097375A">
        <w:t>-испит из страног језика који ученик није изучавао у школи</w:t>
      </w:r>
    </w:p>
    <w:p w:rsidR="00367D34" w:rsidRPr="0097375A" w:rsidRDefault="00367D34" w:rsidP="004570D0"/>
    <w:p w:rsidR="00367D34" w:rsidRPr="0097375A" w:rsidRDefault="00367D34" w:rsidP="00877505">
      <w:pPr>
        <w:ind w:firstLine="720"/>
      </w:pPr>
      <w:r w:rsidRPr="0097375A">
        <w:t>Завршни испит полаже ученик наког завршеног осмог разреда, по програму завршног испита за школску годину у којој је завршио осми разред, писаним путем-решавањем тестова, у складу са Законом о основном образовању и вспитању.</w:t>
      </w:r>
    </w:p>
    <w:p w:rsidR="006A52CD" w:rsidRPr="0097375A" w:rsidRDefault="006A52CD" w:rsidP="00877505">
      <w:pPr>
        <w:ind w:firstLine="720"/>
      </w:pPr>
      <w:r w:rsidRPr="0097375A">
        <w:t xml:space="preserve">Поправни испит полаже ученик од </w:t>
      </w:r>
      <w:r w:rsidR="007215F0" w:rsidRPr="0097375A">
        <w:t>IV-VIII разреда који на крају другог полугодишта или на разредном испиту има до две недовољне закључне бројчане оцене из наставних предмета, као и ученик који на разредном испиту недовољну оцену из једног или два предмета.</w:t>
      </w:r>
    </w:p>
    <w:p w:rsidR="007215F0" w:rsidRPr="0097375A" w:rsidRDefault="007215F0" w:rsidP="00877505">
      <w:pPr>
        <w:ind w:firstLine="720"/>
      </w:pPr>
      <w:r w:rsidRPr="0097375A">
        <w:t>Разредни испит полаже ученик који није оцењен из једног или више наставних предмета.</w:t>
      </w:r>
    </w:p>
    <w:p w:rsidR="007215F0" w:rsidRPr="0097375A" w:rsidRDefault="007215F0" w:rsidP="00877505">
      <w:pPr>
        <w:ind w:firstLine="720"/>
      </w:pPr>
      <w:r w:rsidRPr="0097375A">
        <w:t>Ученик може да полаже испит из страног језика који се није изучавао у школи по прописаном програму наставе и учења за одређени разред.</w:t>
      </w:r>
    </w:p>
    <w:p w:rsidR="007215F0" w:rsidRPr="0097375A" w:rsidRDefault="007215F0" w:rsidP="00877505">
      <w:pPr>
        <w:ind w:firstLine="720"/>
      </w:pPr>
      <w:r w:rsidRPr="0097375A">
        <w:t xml:space="preserve">Испит у поступку бржег напредовања ученика-ученик који се истиче знањем и способностима може у току једне школске године да заврши два разреда, полагањем испита и </w:t>
      </w:r>
      <w:r w:rsidR="004C065B" w:rsidRPr="0097375A">
        <w:t>заврши основну школу у року краћем од осам година, под условима и по поступку који прописује министар.</w:t>
      </w:r>
    </w:p>
    <w:p w:rsidR="00643975" w:rsidRPr="0097375A" w:rsidRDefault="004C065B" w:rsidP="00877505">
      <w:pPr>
        <w:ind w:firstLine="720"/>
      </w:pPr>
      <w:r w:rsidRPr="0097375A">
        <w:t xml:space="preserve">Ученик осмог разреда који има више од две недовољне закључне бројчане оцене или не положи поправни испит, не понавља разред, већ завршава започето </w:t>
      </w:r>
      <w:r w:rsidR="00643975" w:rsidRPr="0097375A">
        <w:t>образовање и васпитање у истој школи полагањем испита из предмета из којих има недовољну оцену, у складу са законом.</w:t>
      </w:r>
    </w:p>
    <w:p w:rsidR="004C065B" w:rsidRPr="0097375A" w:rsidRDefault="00643975" w:rsidP="00877505">
      <w:pPr>
        <w:ind w:firstLine="360"/>
      </w:pPr>
      <w:r w:rsidRPr="0097375A">
        <w:t>Испит по приговору полаже ученик који је поднео приговор, на закључну оцену из предмета и жалбу на испит.</w:t>
      </w:r>
      <w:r w:rsidR="004C065B" w:rsidRPr="0097375A">
        <w:t xml:space="preserve"> </w:t>
      </w:r>
    </w:p>
    <w:p w:rsidR="00781995" w:rsidRPr="0052657C" w:rsidRDefault="00781995" w:rsidP="0052657C">
      <w:pPr>
        <w:pStyle w:val="Heading1"/>
      </w:pPr>
      <w:bookmarkStart w:id="17" w:name="_Toc24707326"/>
      <w:bookmarkStart w:id="18" w:name="_Toc72779910"/>
      <w:r w:rsidRPr="0052657C">
        <w:t>Органи школе</w:t>
      </w:r>
      <w:bookmarkEnd w:id="17"/>
      <w:bookmarkEnd w:id="18"/>
    </w:p>
    <w:p w:rsidR="00781995" w:rsidRPr="0097375A" w:rsidRDefault="00781995" w:rsidP="00781995">
      <w:pPr>
        <w:pStyle w:val="ListParagraph"/>
        <w:rPr>
          <w:sz w:val="24"/>
          <w:szCs w:val="24"/>
        </w:rPr>
      </w:pPr>
    </w:p>
    <w:p w:rsidR="00781995" w:rsidRPr="0097375A" w:rsidRDefault="00781995" w:rsidP="00781995">
      <w:pPr>
        <w:pStyle w:val="ListParagraph"/>
        <w:rPr>
          <w:sz w:val="24"/>
          <w:szCs w:val="24"/>
        </w:rPr>
      </w:pPr>
      <w:r w:rsidRPr="0097375A">
        <w:rPr>
          <w:sz w:val="24"/>
          <w:szCs w:val="24"/>
        </w:rPr>
        <w:t>Школа има: орган руковођења, управљања, саветодавни и стручне органе чије организовање, састав и надлежности су прописани Законом и Статутом.</w:t>
      </w:r>
    </w:p>
    <w:p w:rsidR="00781995" w:rsidRPr="0097375A" w:rsidRDefault="00781995" w:rsidP="00781995">
      <w:pPr>
        <w:pStyle w:val="ListParagraph"/>
        <w:rPr>
          <w:sz w:val="24"/>
          <w:szCs w:val="24"/>
        </w:rPr>
      </w:pPr>
    </w:p>
    <w:p w:rsidR="003921AB" w:rsidRDefault="00781995" w:rsidP="0052657C">
      <w:pPr>
        <w:pStyle w:val="Heading2"/>
      </w:pPr>
      <w:r w:rsidRPr="0097375A">
        <w:lastRenderedPageBreak/>
        <w:t xml:space="preserve"> </w:t>
      </w:r>
      <w:bookmarkStart w:id="19" w:name="_Toc24707327"/>
      <w:bookmarkStart w:id="20" w:name="_Toc72779911"/>
    </w:p>
    <w:p w:rsidR="00781995" w:rsidRPr="0052657C" w:rsidRDefault="00781995" w:rsidP="0052657C">
      <w:pPr>
        <w:pStyle w:val="Heading2"/>
      </w:pPr>
      <w:r w:rsidRPr="0052657C">
        <w:t>Орган управљања</w:t>
      </w:r>
      <w:bookmarkEnd w:id="19"/>
      <w:bookmarkEnd w:id="20"/>
    </w:p>
    <w:p w:rsidR="00781995" w:rsidRPr="0097375A" w:rsidRDefault="00781995" w:rsidP="00781995">
      <w:pPr>
        <w:ind w:left="360"/>
      </w:pPr>
    </w:p>
    <w:p w:rsidR="00781995" w:rsidRPr="0052657C" w:rsidRDefault="00781995" w:rsidP="0052657C">
      <w:pPr>
        <w:pStyle w:val="Heading3"/>
      </w:pPr>
      <w:bookmarkStart w:id="21" w:name="_Toc24707328"/>
      <w:bookmarkStart w:id="22" w:name="_Toc72779912"/>
      <w:r w:rsidRPr="0052657C">
        <w:t>Школски одбор</w:t>
      </w:r>
      <w:bookmarkEnd w:id="21"/>
      <w:bookmarkEnd w:id="22"/>
      <w:r w:rsidRPr="0052657C">
        <w:t xml:space="preserve"> </w:t>
      </w:r>
    </w:p>
    <w:p w:rsidR="00781995" w:rsidRPr="0097375A" w:rsidRDefault="00781995" w:rsidP="00781995">
      <w:pPr>
        <w:ind w:left="568"/>
      </w:pPr>
      <w:r w:rsidRPr="0097375A">
        <w:t>Орган управљања у школи је школски одбор, који има девет чланова укључујући и председника, који обављају послове из своје надлежности без накнаде. Чланове школског одбора именује и разрешава шкупштина јединице локалне самоуправе, а председника бирају чланови већином гласова од укупног броја чланова.</w:t>
      </w:r>
    </w:p>
    <w:p w:rsidR="00781995" w:rsidRPr="0097375A" w:rsidRDefault="00781995" w:rsidP="00781995">
      <w:pPr>
        <w:ind w:left="568"/>
      </w:pPr>
      <w:r w:rsidRPr="0097375A">
        <w:t>Чине га по три представника запослених, родитеља и јединице локалне самоуправе. Мандат школског одбора је 4 године.</w:t>
      </w:r>
    </w:p>
    <w:p w:rsidR="00781995" w:rsidRPr="0097375A" w:rsidRDefault="00781995" w:rsidP="00781995">
      <w:pPr>
        <w:ind w:left="568"/>
      </w:pPr>
      <w:r w:rsidRPr="0097375A">
        <w:t xml:space="preserve">У надлежности школског одбора је: </w:t>
      </w:r>
    </w:p>
    <w:p w:rsidR="00781995" w:rsidRPr="0097375A" w:rsidRDefault="00781995" w:rsidP="00781995">
      <w:pPr>
        <w:pStyle w:val="ListParagraph"/>
        <w:numPr>
          <w:ilvl w:val="0"/>
          <w:numId w:val="4"/>
        </w:numPr>
        <w:rPr>
          <w:sz w:val="24"/>
          <w:szCs w:val="24"/>
        </w:rPr>
      </w:pPr>
      <w:r w:rsidRPr="0097375A">
        <w:rPr>
          <w:sz w:val="24"/>
          <w:szCs w:val="24"/>
        </w:rPr>
        <w:t>Доноси статут, правила понашања у установи и друге опште акте и даје сагласност на акт о организацији и систематизацији послова;</w:t>
      </w:r>
    </w:p>
    <w:p w:rsidR="00781995" w:rsidRPr="0097375A" w:rsidRDefault="00781995" w:rsidP="00781995">
      <w:pPr>
        <w:pStyle w:val="ListParagraph"/>
        <w:numPr>
          <w:ilvl w:val="0"/>
          <w:numId w:val="4"/>
        </w:numPr>
        <w:rPr>
          <w:sz w:val="24"/>
          <w:szCs w:val="24"/>
        </w:rPr>
      </w:pPr>
      <w:r w:rsidRPr="0097375A">
        <w:rPr>
          <w:sz w:val="24"/>
          <w:szCs w:val="24"/>
        </w:rPr>
        <w:t>Доноси школски прогарм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781995" w:rsidRPr="0097375A" w:rsidRDefault="00781995" w:rsidP="00781995">
      <w:pPr>
        <w:pStyle w:val="ListParagraph"/>
        <w:numPr>
          <w:ilvl w:val="0"/>
          <w:numId w:val="4"/>
        </w:numPr>
        <w:rPr>
          <w:sz w:val="24"/>
          <w:szCs w:val="24"/>
        </w:rPr>
      </w:pPr>
      <w:r w:rsidRPr="0097375A">
        <w:rPr>
          <w:sz w:val="24"/>
          <w:szCs w:val="24"/>
        </w:rPr>
        <w:t>Утврђује предлог финансијског плана за припрему буџета Републике Србије</w:t>
      </w:r>
    </w:p>
    <w:p w:rsidR="00781995" w:rsidRPr="0097375A" w:rsidRDefault="00781995" w:rsidP="00781995">
      <w:pPr>
        <w:pStyle w:val="ListParagraph"/>
        <w:numPr>
          <w:ilvl w:val="0"/>
          <w:numId w:val="4"/>
        </w:numPr>
        <w:rPr>
          <w:sz w:val="24"/>
          <w:szCs w:val="24"/>
        </w:rPr>
      </w:pPr>
      <w:r w:rsidRPr="0097375A">
        <w:rPr>
          <w:sz w:val="24"/>
          <w:szCs w:val="24"/>
        </w:rPr>
        <w:t>Доноси финансијски план установе, у складу са законом;</w:t>
      </w:r>
    </w:p>
    <w:p w:rsidR="00781995" w:rsidRPr="0097375A" w:rsidRDefault="00781995" w:rsidP="00781995">
      <w:pPr>
        <w:pStyle w:val="ListParagraph"/>
        <w:numPr>
          <w:ilvl w:val="0"/>
          <w:numId w:val="4"/>
        </w:numPr>
        <w:rPr>
          <w:sz w:val="24"/>
          <w:szCs w:val="24"/>
        </w:rPr>
      </w:pPr>
      <w:r w:rsidRPr="0097375A">
        <w:rPr>
          <w:sz w:val="24"/>
          <w:szCs w:val="24"/>
        </w:rPr>
        <w:t>Усваја извештај о пословању, годишњи обрачун и извештај о спровођењу екскурзија, односо наставе у природи;</w:t>
      </w:r>
    </w:p>
    <w:p w:rsidR="00781995" w:rsidRPr="0097375A" w:rsidRDefault="00781995" w:rsidP="00781995">
      <w:pPr>
        <w:pStyle w:val="ListParagraph"/>
        <w:numPr>
          <w:ilvl w:val="0"/>
          <w:numId w:val="4"/>
        </w:numPr>
        <w:rPr>
          <w:sz w:val="24"/>
          <w:szCs w:val="24"/>
        </w:rPr>
      </w:pPr>
      <w:r w:rsidRPr="0097375A">
        <w:rPr>
          <w:sz w:val="24"/>
          <w:szCs w:val="24"/>
        </w:rPr>
        <w:t>Расписује конкурс за избор директора школе;</w:t>
      </w:r>
    </w:p>
    <w:p w:rsidR="00781995" w:rsidRPr="0097375A" w:rsidRDefault="00781995" w:rsidP="00781995">
      <w:pPr>
        <w:pStyle w:val="ListParagraph"/>
        <w:numPr>
          <w:ilvl w:val="0"/>
          <w:numId w:val="4"/>
        </w:numPr>
        <w:rPr>
          <w:sz w:val="24"/>
          <w:szCs w:val="24"/>
        </w:rPr>
      </w:pPr>
      <w:r w:rsidRPr="0097375A">
        <w:rPr>
          <w:sz w:val="24"/>
          <w:szCs w:val="24"/>
        </w:rPr>
        <w:t>Даје мишљење и предлаже министру избор директора установе;</w:t>
      </w:r>
    </w:p>
    <w:p w:rsidR="00781995" w:rsidRPr="0097375A" w:rsidRDefault="00781995" w:rsidP="00781995">
      <w:pPr>
        <w:pStyle w:val="ListParagraph"/>
        <w:numPr>
          <w:ilvl w:val="0"/>
          <w:numId w:val="4"/>
        </w:numPr>
        <w:rPr>
          <w:sz w:val="24"/>
          <w:szCs w:val="24"/>
        </w:rPr>
      </w:pPr>
      <w:r w:rsidRPr="0097375A">
        <w:rPr>
          <w:sz w:val="24"/>
          <w:szCs w:val="24"/>
        </w:rPr>
        <w:t>Закључује са директором установе уговор из чл. 124 ст.1 Закона;</w:t>
      </w:r>
    </w:p>
    <w:p w:rsidR="00781995" w:rsidRPr="0097375A" w:rsidRDefault="00781995" w:rsidP="00781995">
      <w:pPr>
        <w:pStyle w:val="ListParagraph"/>
        <w:numPr>
          <w:ilvl w:val="0"/>
          <w:numId w:val="4"/>
        </w:numPr>
        <w:rPr>
          <w:sz w:val="24"/>
          <w:szCs w:val="24"/>
        </w:rPr>
      </w:pPr>
      <w:r w:rsidRPr="0097375A">
        <w:rPr>
          <w:sz w:val="24"/>
          <w:szCs w:val="24"/>
        </w:rPr>
        <w:t>Одлучује о правима и обавезама директора установе;</w:t>
      </w:r>
    </w:p>
    <w:p w:rsidR="00781995" w:rsidRPr="0097375A" w:rsidRDefault="00781995" w:rsidP="00781995">
      <w:pPr>
        <w:pStyle w:val="ListParagraph"/>
        <w:numPr>
          <w:ilvl w:val="0"/>
          <w:numId w:val="4"/>
        </w:numPr>
        <w:rPr>
          <w:sz w:val="24"/>
          <w:szCs w:val="24"/>
        </w:rPr>
      </w:pPr>
      <w:r w:rsidRPr="0097375A">
        <w:rPr>
          <w:sz w:val="24"/>
          <w:szCs w:val="24"/>
        </w:rPr>
        <w:t>Доноси одлуку о проширењу делатности установе;</w:t>
      </w:r>
    </w:p>
    <w:p w:rsidR="00781995" w:rsidRPr="0097375A" w:rsidRDefault="00781995" w:rsidP="00781995">
      <w:pPr>
        <w:pStyle w:val="ListParagraph"/>
        <w:numPr>
          <w:ilvl w:val="0"/>
          <w:numId w:val="4"/>
        </w:numPr>
        <w:rPr>
          <w:sz w:val="24"/>
          <w:szCs w:val="24"/>
        </w:rPr>
      </w:pPr>
      <w:r w:rsidRPr="0097375A">
        <w:rPr>
          <w:sz w:val="24"/>
          <w:szCs w:val="24"/>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781995" w:rsidRPr="0097375A" w:rsidRDefault="00781995" w:rsidP="00781995">
      <w:pPr>
        <w:pStyle w:val="ListParagraph"/>
        <w:numPr>
          <w:ilvl w:val="0"/>
          <w:numId w:val="4"/>
        </w:numPr>
        <w:rPr>
          <w:sz w:val="24"/>
          <w:szCs w:val="24"/>
        </w:rPr>
      </w:pPr>
      <w:r w:rsidRPr="0097375A">
        <w:rPr>
          <w:sz w:val="24"/>
          <w:szCs w:val="24"/>
        </w:rPr>
        <w:t>Доноси план стручног усавршавања запослених и усваја извештај о његовом остваривању;</w:t>
      </w:r>
    </w:p>
    <w:p w:rsidR="00781995" w:rsidRPr="0097375A" w:rsidRDefault="00781995" w:rsidP="00781995">
      <w:pPr>
        <w:pStyle w:val="ListParagraph"/>
        <w:numPr>
          <w:ilvl w:val="0"/>
          <w:numId w:val="4"/>
        </w:numPr>
        <w:rPr>
          <w:sz w:val="24"/>
          <w:szCs w:val="24"/>
        </w:rPr>
      </w:pPr>
      <w:r w:rsidRPr="0097375A">
        <w:rPr>
          <w:sz w:val="24"/>
          <w:szCs w:val="24"/>
        </w:rPr>
        <w:t>Одлучује по жалби на решење директора;</w:t>
      </w:r>
    </w:p>
    <w:p w:rsidR="00781995" w:rsidRPr="0097375A" w:rsidRDefault="00781995" w:rsidP="00781995">
      <w:pPr>
        <w:pStyle w:val="ListParagraph"/>
        <w:numPr>
          <w:ilvl w:val="0"/>
          <w:numId w:val="4"/>
        </w:numPr>
        <w:rPr>
          <w:sz w:val="24"/>
          <w:szCs w:val="24"/>
        </w:rPr>
      </w:pPr>
      <w:r w:rsidRPr="0097375A">
        <w:rPr>
          <w:sz w:val="24"/>
          <w:szCs w:val="24"/>
        </w:rPr>
        <w:t xml:space="preserve">Обавља и друге послове у складу са законом, овим </w:t>
      </w:r>
      <w:proofErr w:type="gramStart"/>
      <w:r w:rsidRPr="0097375A">
        <w:rPr>
          <w:sz w:val="24"/>
          <w:szCs w:val="24"/>
        </w:rPr>
        <w:t>пословником  и</w:t>
      </w:r>
      <w:proofErr w:type="gramEnd"/>
      <w:r w:rsidRPr="0097375A">
        <w:rPr>
          <w:sz w:val="24"/>
          <w:szCs w:val="24"/>
        </w:rPr>
        <w:t xml:space="preserve"> Статутом</w:t>
      </w:r>
    </w:p>
    <w:p w:rsidR="00781995" w:rsidRPr="0097375A" w:rsidRDefault="00781995" w:rsidP="00781995">
      <w:pPr>
        <w:ind w:left="568"/>
      </w:pPr>
    </w:p>
    <w:p w:rsidR="00781995" w:rsidRPr="0097375A" w:rsidRDefault="00781995" w:rsidP="00781995">
      <w:pPr>
        <w:ind w:left="568"/>
      </w:pPr>
      <w:r w:rsidRPr="0097375A">
        <w:t>Чланови школског одбора</w:t>
      </w:r>
    </w:p>
    <w:p w:rsidR="00781995" w:rsidRPr="0097375A" w:rsidRDefault="00781995" w:rsidP="00781995">
      <w:pPr>
        <w:ind w:left="568"/>
      </w:pPr>
    </w:p>
    <w:p w:rsidR="004134F8" w:rsidRPr="0097375A" w:rsidRDefault="00781995" w:rsidP="004134F8">
      <w:pPr>
        <w:numPr>
          <w:ilvl w:val="0"/>
          <w:numId w:val="17"/>
        </w:numPr>
        <w:tabs>
          <w:tab w:val="left" w:pos="900"/>
        </w:tabs>
      </w:pPr>
      <w:r w:rsidRPr="0097375A">
        <w:rPr>
          <w:lang w:val="sr-Cyrl-CS"/>
        </w:rPr>
        <w:t xml:space="preserve"> </w:t>
      </w:r>
      <w:r w:rsidR="0036660B" w:rsidRPr="0097375A">
        <w:rPr>
          <w:lang w:val="sr-Cyrl-RS"/>
        </w:rPr>
        <w:t>Светозар Кнежевић</w:t>
      </w:r>
      <w:r w:rsidR="004134F8" w:rsidRPr="0097375A">
        <w:t xml:space="preserve">-представник </w:t>
      </w:r>
      <w:r w:rsidR="0036660B" w:rsidRPr="0097375A">
        <w:rPr>
          <w:lang w:val="sr-Cyrl-RS"/>
        </w:rPr>
        <w:t>локалне самоуправе</w:t>
      </w:r>
    </w:p>
    <w:p w:rsidR="004134F8" w:rsidRPr="0097375A" w:rsidRDefault="0036660B" w:rsidP="004134F8">
      <w:pPr>
        <w:numPr>
          <w:ilvl w:val="0"/>
          <w:numId w:val="17"/>
        </w:numPr>
        <w:jc w:val="both"/>
      </w:pPr>
      <w:r w:rsidRPr="0097375A">
        <w:rPr>
          <w:lang w:val="sr-Cyrl-RS"/>
        </w:rPr>
        <w:t>Драган Грујић</w:t>
      </w:r>
      <w:r w:rsidR="004134F8" w:rsidRPr="0097375A">
        <w:t xml:space="preserve">-представник </w:t>
      </w:r>
      <w:r w:rsidRPr="0097375A">
        <w:rPr>
          <w:lang w:val="sr-Cyrl-RS"/>
        </w:rPr>
        <w:t>локалне самоуправе</w:t>
      </w:r>
    </w:p>
    <w:p w:rsidR="004134F8" w:rsidRPr="0097375A" w:rsidRDefault="0036660B" w:rsidP="004134F8">
      <w:pPr>
        <w:numPr>
          <w:ilvl w:val="0"/>
          <w:numId w:val="17"/>
        </w:numPr>
        <w:jc w:val="both"/>
      </w:pPr>
      <w:r w:rsidRPr="0097375A">
        <w:rPr>
          <w:lang w:val="sr-Cyrl-RS"/>
        </w:rPr>
        <w:t>Сања Бакић</w:t>
      </w:r>
      <w:r w:rsidR="004134F8" w:rsidRPr="0097375A">
        <w:t xml:space="preserve">-представник </w:t>
      </w:r>
      <w:r w:rsidRPr="0097375A">
        <w:rPr>
          <w:lang w:val="sr-Cyrl-RS"/>
        </w:rPr>
        <w:t>локалне самоуправе</w:t>
      </w:r>
    </w:p>
    <w:p w:rsidR="004134F8" w:rsidRPr="0097375A" w:rsidRDefault="0036660B" w:rsidP="004134F8">
      <w:pPr>
        <w:numPr>
          <w:ilvl w:val="0"/>
          <w:numId w:val="17"/>
        </w:numPr>
      </w:pPr>
      <w:r w:rsidRPr="0097375A">
        <w:rPr>
          <w:lang w:val="sr-Cyrl-RS"/>
        </w:rPr>
        <w:t>Миладинов Снежана</w:t>
      </w:r>
      <w:r w:rsidR="004134F8" w:rsidRPr="0097375A">
        <w:t xml:space="preserve">-представник </w:t>
      </w:r>
      <w:r w:rsidRPr="0097375A">
        <w:rPr>
          <w:lang w:val="sr-Cyrl-RS"/>
        </w:rPr>
        <w:t>запослених</w:t>
      </w:r>
    </w:p>
    <w:p w:rsidR="004134F8" w:rsidRPr="0097375A" w:rsidRDefault="0036660B" w:rsidP="004134F8">
      <w:pPr>
        <w:numPr>
          <w:ilvl w:val="0"/>
          <w:numId w:val="17"/>
        </w:numPr>
        <w:jc w:val="both"/>
      </w:pPr>
      <w:r w:rsidRPr="0097375A">
        <w:rPr>
          <w:lang w:val="sr-Cyrl-RS"/>
        </w:rPr>
        <w:t>Александра Рош</w:t>
      </w:r>
      <w:r w:rsidRPr="0097375A">
        <w:t>-представник запослених</w:t>
      </w:r>
    </w:p>
    <w:p w:rsidR="004134F8" w:rsidRPr="0097375A" w:rsidRDefault="00CC4979" w:rsidP="004134F8">
      <w:pPr>
        <w:numPr>
          <w:ilvl w:val="0"/>
          <w:numId w:val="17"/>
        </w:numPr>
      </w:pPr>
      <w:r w:rsidRPr="0097375A">
        <w:rPr>
          <w:lang w:val="sr-Cyrl-RS"/>
        </w:rPr>
        <w:t>Данијела Обрадовић-представник запослених</w:t>
      </w:r>
    </w:p>
    <w:p w:rsidR="004134F8" w:rsidRPr="0097375A" w:rsidRDefault="00CC4979" w:rsidP="004134F8">
      <w:pPr>
        <w:numPr>
          <w:ilvl w:val="0"/>
          <w:numId w:val="17"/>
        </w:numPr>
        <w:tabs>
          <w:tab w:val="left" w:pos="900"/>
        </w:tabs>
        <w:ind w:left="357" w:firstLine="0"/>
      </w:pPr>
      <w:r w:rsidRPr="0097375A">
        <w:rPr>
          <w:lang w:val="sr-Cyrl-RS"/>
        </w:rPr>
        <w:t>Вишња Огњеновић</w:t>
      </w:r>
      <w:r w:rsidR="004134F8" w:rsidRPr="0097375A">
        <w:t xml:space="preserve">-представник </w:t>
      </w:r>
      <w:r w:rsidRPr="0097375A">
        <w:rPr>
          <w:lang w:val="sr-Cyrl-RS"/>
        </w:rPr>
        <w:t>родитеља-председник</w:t>
      </w:r>
    </w:p>
    <w:p w:rsidR="004134F8" w:rsidRPr="0097375A" w:rsidRDefault="00CC4979" w:rsidP="004134F8">
      <w:pPr>
        <w:numPr>
          <w:ilvl w:val="0"/>
          <w:numId w:val="17"/>
        </w:numPr>
      </w:pPr>
      <w:r w:rsidRPr="0097375A">
        <w:rPr>
          <w:lang w:val="sr-Cyrl-RS"/>
        </w:rPr>
        <w:t>Биљана Талијанов</w:t>
      </w:r>
      <w:r w:rsidR="004134F8" w:rsidRPr="0097375A">
        <w:t xml:space="preserve">-представник </w:t>
      </w:r>
      <w:r w:rsidRPr="0097375A">
        <w:rPr>
          <w:lang w:val="sr-Cyrl-RS"/>
        </w:rPr>
        <w:t>родитеља</w:t>
      </w:r>
    </w:p>
    <w:p w:rsidR="004134F8" w:rsidRPr="0097375A" w:rsidRDefault="00CC4979" w:rsidP="004134F8">
      <w:pPr>
        <w:numPr>
          <w:ilvl w:val="0"/>
          <w:numId w:val="17"/>
        </w:numPr>
      </w:pPr>
      <w:r w:rsidRPr="0097375A">
        <w:rPr>
          <w:lang w:val="sr-Cyrl-RS"/>
        </w:rPr>
        <w:t>Наташа Марков</w:t>
      </w:r>
      <w:r w:rsidR="004134F8" w:rsidRPr="0097375A">
        <w:t xml:space="preserve">-представник </w:t>
      </w:r>
      <w:r w:rsidRPr="0097375A">
        <w:rPr>
          <w:lang w:val="sr-Cyrl-RS"/>
        </w:rPr>
        <w:t>родитеља</w:t>
      </w:r>
    </w:p>
    <w:p w:rsidR="00781995" w:rsidRPr="0097375A" w:rsidRDefault="00D057C6" w:rsidP="004134F8">
      <w:pPr>
        <w:ind w:firstLine="720"/>
        <w:jc w:val="both"/>
      </w:pPr>
      <w:r w:rsidRPr="0097375A">
        <w:t xml:space="preserve">   </w:t>
      </w:r>
    </w:p>
    <w:p w:rsidR="00AA44CF" w:rsidRPr="0052657C" w:rsidRDefault="00AA44CF" w:rsidP="0052657C">
      <w:pPr>
        <w:pStyle w:val="Heading2"/>
      </w:pPr>
      <w:bookmarkStart w:id="23" w:name="_Toc24707329"/>
      <w:bookmarkStart w:id="24" w:name="_Toc72779913"/>
      <w:r w:rsidRPr="0052657C">
        <w:t>Орган руковођења</w:t>
      </w:r>
      <w:bookmarkEnd w:id="23"/>
      <w:bookmarkEnd w:id="24"/>
    </w:p>
    <w:p w:rsidR="00AA44CF" w:rsidRPr="0097375A" w:rsidRDefault="00AA44CF" w:rsidP="00AA44CF"/>
    <w:p w:rsidR="00AA44CF" w:rsidRPr="0097375A" w:rsidRDefault="00AA44CF" w:rsidP="00AA44CF">
      <w:pPr>
        <w:pStyle w:val="ListParagraph"/>
        <w:numPr>
          <w:ilvl w:val="2"/>
          <w:numId w:val="3"/>
        </w:numPr>
        <w:rPr>
          <w:sz w:val="24"/>
          <w:szCs w:val="24"/>
        </w:rPr>
      </w:pPr>
      <w:r w:rsidRPr="0097375A">
        <w:rPr>
          <w:sz w:val="24"/>
          <w:szCs w:val="24"/>
        </w:rPr>
        <w:t>Директор</w:t>
      </w:r>
    </w:p>
    <w:p w:rsidR="00AA44CF" w:rsidRPr="0097375A" w:rsidRDefault="00AA44CF" w:rsidP="00877505">
      <w:pPr>
        <w:autoSpaceDE w:val="0"/>
        <w:autoSpaceDN w:val="0"/>
        <w:adjustRightInd w:val="0"/>
        <w:ind w:firstLine="568"/>
      </w:pPr>
      <w:r w:rsidRPr="0097375A">
        <w:t>Директор руководи радом школе.</w:t>
      </w:r>
    </w:p>
    <w:p w:rsidR="00AA44CF" w:rsidRPr="0097375A" w:rsidRDefault="00AA44CF" w:rsidP="00877505">
      <w:pPr>
        <w:autoSpaceDE w:val="0"/>
        <w:autoSpaceDN w:val="0"/>
        <w:adjustRightInd w:val="0"/>
        <w:ind w:firstLine="568"/>
        <w:jc w:val="both"/>
      </w:pPr>
      <w:r w:rsidRPr="0097375A">
        <w:t xml:space="preserve">Директора Школе именује министар на основу јавног конкурса, уз претходно прибављену сагласност надлежног органа аутономне покрајине, националног савета националне мањине, </w:t>
      </w:r>
      <w:r w:rsidRPr="0097375A">
        <w:lastRenderedPageBreak/>
        <w:t>мишљења Наставничког већа. Мишљење Наставничког већа даје се на посебној седници којој присуствују сви запослени који се тајним гласањем изјашњавају о свим кандидатима.</w:t>
      </w:r>
    </w:p>
    <w:p w:rsidR="00AA44CF" w:rsidRPr="0097375A" w:rsidRDefault="00AA44CF" w:rsidP="00877505">
      <w:pPr>
        <w:autoSpaceDE w:val="0"/>
        <w:autoSpaceDN w:val="0"/>
        <w:adjustRightInd w:val="0"/>
        <w:ind w:firstLine="568"/>
        <w:jc w:val="both"/>
      </w:pPr>
      <w:r w:rsidRPr="0097375A">
        <w:t>Директор се бира на период од четири године.</w:t>
      </w:r>
    </w:p>
    <w:p w:rsidR="00AA44CF" w:rsidRPr="0097375A" w:rsidRDefault="00AA44CF" w:rsidP="00877505">
      <w:pPr>
        <w:autoSpaceDE w:val="0"/>
        <w:autoSpaceDN w:val="0"/>
        <w:adjustRightInd w:val="0"/>
        <w:ind w:firstLine="568"/>
        <w:jc w:val="both"/>
      </w:pPr>
      <w:r w:rsidRPr="0097375A">
        <w:t>Мандат директора тече од дана ступања на дужност.</w:t>
      </w:r>
    </w:p>
    <w:p w:rsidR="008B23FB" w:rsidRPr="0097375A" w:rsidRDefault="00AA44CF" w:rsidP="008B23FB">
      <w:pPr>
        <w:ind w:firstLine="568"/>
        <w:jc w:val="both"/>
      </w:pPr>
      <w:r w:rsidRPr="0097375A">
        <w:t xml:space="preserve">Директор школе обавља следеће послове: </w:t>
      </w:r>
      <w:r w:rsidR="008B23FB" w:rsidRPr="0097375A">
        <w:t>планира и организује остваривање програма образовања и васпитања свих активности установе; одговоран је за обезбеђење квалитета, самовредновање, стварање услова за спровођење спољашњег вредновања, остваривање стандарда постигнућа и унапређивање квалитета обаровно-васпитног рада, одговоран је за остваривање развојног плана установе, одлучује о коришћењу средстава утврђених финансијским планом и одговара за одобравање и наменско коришћење тих средстава, у складу са законом, сарађује са органима јединице локалне самоуправе, организацијама и удружењима, пружа подршку у стварању амбијента за остваривање предузетничког образовања и предузетничких активности ученика, организује и врши инструктивно 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планира и прати стручно усавршавање запослених и спроводи поступак за стицање</w:t>
      </w:r>
      <w:r w:rsidR="008B23FB" w:rsidRPr="0097375A">
        <w:rPr>
          <w:lang w:val="sr-Cyrl-RS"/>
        </w:rPr>
        <w:t xml:space="preserve"> њихових</w:t>
      </w:r>
      <w:r w:rsidR="008B23FB" w:rsidRPr="0097375A">
        <w:t xml:space="preserve"> звања </w:t>
      </w:r>
      <w:r w:rsidR="008B23FB" w:rsidRPr="0097375A">
        <w:rPr>
          <w:lang w:val="sr-Cyrl-RS"/>
        </w:rPr>
        <w:t>у складу са законом</w:t>
      </w:r>
      <w:r w:rsidR="008B23FB" w:rsidRPr="0097375A">
        <w:t xml:space="preserve">, одговоран је за регуларност спровођења свих испита у установи у складу са прописима, предузима мере у случајевима повреде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предузима мере ради извршавања налога просветног инспектора и предлога просветног саветника, као и других инспекцијских органа; одговоран је за благовремен и тачан унос и одржавање ажурности базе података о установи у оквиру јединственог информационог система просвете; обавезан је да благовремено информише запослене, ученике и родитеље, односно друге законске заступнике, стручне органе и органе управљања о свим питањима од интереса за рад установе у целини; сазива и руководи седницама васпитно-образовног, наставничког, односно педагошког већа, без права одлучивања, образује стручна тела и тимове, усмерава и усклађује рад стручних органа у установи; сарађује са родитељима, односно другим законским заступницима ученика </w:t>
      </w:r>
      <w:r w:rsidR="008B23FB" w:rsidRPr="0097375A">
        <w:rPr>
          <w:lang w:val="sr-Cyrl-RS"/>
        </w:rPr>
        <w:t>и другим заинтересованим лицима</w:t>
      </w:r>
      <w:r w:rsidR="008B23FB" w:rsidRPr="0097375A">
        <w:t>; подноси извештај школском одбору, најмање два пута годишње, о свом раду и раду установе; одлучује о правима обавезама и одговорностима ученика и запослених у складу са законом о основама система образовања и васпитања и другим законом, обезбеђује услове за остваривање права и обевезе ученика и запослених у складу са законом о основама система образовања и васпитања и другим законом, сарађује са ученицима и ученичким парламентом; одлучује по жалби на решење конкурсне комисије за избор кандидата за пријем у радни однос; руководи радом, за</w:t>
      </w:r>
      <w:r w:rsidR="008B23FB" w:rsidRPr="0097375A">
        <w:rPr>
          <w:lang w:val="sr-Cyrl-RS"/>
        </w:rPr>
        <w:t>с</w:t>
      </w:r>
      <w:r w:rsidR="008B23FB" w:rsidRPr="0097375A">
        <w:t>тупа и представља школу; даје смернице и прати реализацију послова из надлежности школе,</w:t>
      </w:r>
      <w:r w:rsidR="008B23FB" w:rsidRPr="0097375A">
        <w:rPr>
          <w:lang w:val="sr-Cyrl-RS"/>
        </w:rPr>
        <w:t xml:space="preserve"> доноси опште и појединачне акте за које је законом и другим прописом овлашћен,</w:t>
      </w:r>
      <w:r w:rsidR="008B23FB" w:rsidRPr="0097375A">
        <w:t xml:space="preserve"> врши наредбодавне функције; прати извршење финансијског плана и плана јавних набавки школе</w:t>
      </w:r>
      <w:r w:rsidR="008B23FB" w:rsidRPr="0097375A">
        <w:rPr>
          <w:b/>
        </w:rPr>
        <w:t xml:space="preserve"> </w:t>
      </w:r>
      <w:r w:rsidR="008B23FB" w:rsidRPr="0097375A">
        <w:t>и израђује предлог буџетских средстава за рад; располаже средствима школе у складу са законом; спроводи донете одлуке и друга општа акта; координира радом установе; израђује акциони план и спроводи мере и активности на осигурању квалитета и унапређења из своје области; планира, организује и контролише рад запослених у школи,</w:t>
      </w:r>
      <w:r w:rsidR="008B23FB" w:rsidRPr="0097375A">
        <w:rPr>
          <w:b/>
        </w:rPr>
        <w:t>;</w:t>
      </w:r>
      <w:r w:rsidR="008B23FB" w:rsidRPr="0097375A">
        <w:rPr>
          <w:lang w:val="sr-Cyrl-RS"/>
        </w:rPr>
        <w:t>стручно се усавршава и</w:t>
      </w:r>
      <w:r w:rsidR="008B23FB" w:rsidRPr="0097375A">
        <w:t xml:space="preserve"> обавља друге послове</w:t>
      </w:r>
      <w:r w:rsidR="008B23FB" w:rsidRPr="0097375A">
        <w:rPr>
          <w:b/>
        </w:rPr>
        <w:t xml:space="preserve"> </w:t>
      </w:r>
      <w:r w:rsidR="008B23FB" w:rsidRPr="0097375A">
        <w:t>у складу са законом и статутом.</w:t>
      </w:r>
    </w:p>
    <w:p w:rsidR="00AA44CF" w:rsidRPr="0097375A" w:rsidRDefault="00AA44CF" w:rsidP="008B23FB">
      <w:pPr>
        <w:ind w:firstLine="568"/>
        <w:jc w:val="both"/>
      </w:pPr>
      <w:r w:rsidRPr="0097375A">
        <w:t>Директор школе у вршењу послова из свог делокруга доноси одлуке самостално,</w:t>
      </w:r>
    </w:p>
    <w:p w:rsidR="00AA44CF" w:rsidRPr="0097375A" w:rsidRDefault="00AA44CF" w:rsidP="00AA44CF">
      <w:pPr>
        <w:autoSpaceDE w:val="0"/>
        <w:autoSpaceDN w:val="0"/>
        <w:adjustRightInd w:val="0"/>
      </w:pPr>
      <w:r w:rsidRPr="0097375A">
        <w:t>а за свој рад одговара Школском одбору, министру просвете, науке и технолошког</w:t>
      </w:r>
    </w:p>
    <w:p w:rsidR="00AA44CF" w:rsidRPr="0097375A" w:rsidRDefault="00AA44CF" w:rsidP="00AA44CF">
      <w:pPr>
        <w:autoSpaceDE w:val="0"/>
        <w:autoSpaceDN w:val="0"/>
        <w:adjustRightInd w:val="0"/>
      </w:pPr>
      <w:r w:rsidRPr="0097375A">
        <w:t>развоја и надлежном органу аутономне покрајине.</w:t>
      </w:r>
    </w:p>
    <w:p w:rsidR="00E45425" w:rsidRPr="0097375A" w:rsidRDefault="00E45425" w:rsidP="00AA44CF">
      <w:pPr>
        <w:autoSpaceDE w:val="0"/>
        <w:autoSpaceDN w:val="0"/>
        <w:adjustRightInd w:val="0"/>
      </w:pPr>
    </w:p>
    <w:p w:rsidR="00E45425" w:rsidRPr="0052657C" w:rsidRDefault="00E45425" w:rsidP="0052657C">
      <w:pPr>
        <w:pStyle w:val="Heading2"/>
      </w:pPr>
      <w:r w:rsidRPr="0097375A">
        <w:t xml:space="preserve"> </w:t>
      </w:r>
      <w:bookmarkStart w:id="25" w:name="_Toc24707330"/>
      <w:bookmarkStart w:id="26" w:name="_Toc72779914"/>
      <w:r w:rsidRPr="0052657C">
        <w:t>Стручни органи</w:t>
      </w:r>
      <w:bookmarkEnd w:id="25"/>
      <w:bookmarkEnd w:id="26"/>
    </w:p>
    <w:p w:rsidR="00E45425" w:rsidRPr="0097375A" w:rsidRDefault="00E45425" w:rsidP="00E45425">
      <w:pPr>
        <w:autoSpaceDE w:val="0"/>
        <w:autoSpaceDN w:val="0"/>
        <w:adjustRightInd w:val="0"/>
        <w:ind w:left="360"/>
      </w:pPr>
    </w:p>
    <w:p w:rsidR="00E45425" w:rsidRPr="0097375A" w:rsidRDefault="00E45425" w:rsidP="00E45425">
      <w:pPr>
        <w:autoSpaceDE w:val="0"/>
        <w:autoSpaceDN w:val="0"/>
        <w:adjustRightInd w:val="0"/>
      </w:pPr>
      <w:r w:rsidRPr="0097375A">
        <w:t>Стручни органи Школе су:</w:t>
      </w:r>
    </w:p>
    <w:p w:rsidR="00E45425" w:rsidRPr="0097375A" w:rsidRDefault="00E45425" w:rsidP="00E45425">
      <w:pPr>
        <w:autoSpaceDE w:val="0"/>
        <w:autoSpaceDN w:val="0"/>
        <w:adjustRightInd w:val="0"/>
      </w:pPr>
      <w:r w:rsidRPr="0097375A">
        <w:t>Наставничко веће</w:t>
      </w:r>
    </w:p>
    <w:p w:rsidR="00E45425" w:rsidRPr="0097375A" w:rsidRDefault="00E45425" w:rsidP="00E45425">
      <w:pPr>
        <w:autoSpaceDE w:val="0"/>
        <w:autoSpaceDN w:val="0"/>
        <w:adjustRightInd w:val="0"/>
      </w:pPr>
      <w:r w:rsidRPr="0097375A">
        <w:t>Одељењско веће</w:t>
      </w:r>
    </w:p>
    <w:p w:rsidR="00E45425" w:rsidRPr="0097375A" w:rsidRDefault="00E45425" w:rsidP="00E45425">
      <w:pPr>
        <w:autoSpaceDE w:val="0"/>
        <w:autoSpaceDN w:val="0"/>
        <w:adjustRightInd w:val="0"/>
      </w:pPr>
      <w:r w:rsidRPr="0097375A">
        <w:t>Стручно веће за разредну наставу</w:t>
      </w:r>
    </w:p>
    <w:p w:rsidR="00E45425" w:rsidRPr="0097375A" w:rsidRDefault="00E45425" w:rsidP="00E45425">
      <w:pPr>
        <w:autoSpaceDE w:val="0"/>
        <w:autoSpaceDN w:val="0"/>
        <w:adjustRightInd w:val="0"/>
      </w:pPr>
      <w:r w:rsidRPr="0097375A">
        <w:t>Стручно веће за области предмета</w:t>
      </w:r>
    </w:p>
    <w:p w:rsidR="00E45425" w:rsidRPr="0097375A" w:rsidRDefault="00E45425" w:rsidP="00E45425">
      <w:pPr>
        <w:autoSpaceDE w:val="0"/>
        <w:autoSpaceDN w:val="0"/>
        <w:adjustRightInd w:val="0"/>
      </w:pPr>
      <w:r w:rsidRPr="0097375A">
        <w:t>Стручни актив за развојно планирање</w:t>
      </w:r>
    </w:p>
    <w:p w:rsidR="00E45425" w:rsidRPr="0097375A" w:rsidRDefault="00E45425" w:rsidP="00E45425">
      <w:pPr>
        <w:autoSpaceDE w:val="0"/>
        <w:autoSpaceDN w:val="0"/>
        <w:adjustRightInd w:val="0"/>
      </w:pPr>
      <w:r w:rsidRPr="0097375A">
        <w:lastRenderedPageBreak/>
        <w:t>Стручни актив за развој школског програма</w:t>
      </w:r>
    </w:p>
    <w:p w:rsidR="00E45425" w:rsidRPr="0097375A" w:rsidRDefault="00E45425" w:rsidP="00E45425">
      <w:pPr>
        <w:autoSpaceDE w:val="0"/>
        <w:autoSpaceDN w:val="0"/>
        <w:adjustRightInd w:val="0"/>
      </w:pPr>
      <w:r w:rsidRPr="0097375A">
        <w:t>Стручни тимови</w:t>
      </w:r>
    </w:p>
    <w:p w:rsidR="003C53FD" w:rsidRPr="0097375A" w:rsidRDefault="003C53FD" w:rsidP="003C53FD">
      <w:pPr>
        <w:autoSpaceDE w:val="0"/>
        <w:autoSpaceDN w:val="0"/>
        <w:adjustRightInd w:val="0"/>
      </w:pPr>
    </w:p>
    <w:p w:rsidR="003C53FD" w:rsidRPr="0097375A" w:rsidRDefault="003C53FD" w:rsidP="00877505">
      <w:pPr>
        <w:autoSpaceDE w:val="0"/>
        <w:autoSpaceDN w:val="0"/>
        <w:adjustRightInd w:val="0"/>
        <w:ind w:firstLine="720"/>
      </w:pPr>
      <w:r w:rsidRPr="0097375A">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rsidR="003C53FD" w:rsidRPr="0097375A" w:rsidRDefault="003C53FD" w:rsidP="00E45425">
      <w:pPr>
        <w:autoSpaceDE w:val="0"/>
        <w:autoSpaceDN w:val="0"/>
        <w:adjustRightInd w:val="0"/>
      </w:pPr>
    </w:p>
    <w:p w:rsidR="00E45425" w:rsidRPr="0097375A" w:rsidRDefault="00E45425" w:rsidP="00E45425">
      <w:pPr>
        <w:autoSpaceDE w:val="0"/>
        <w:autoSpaceDN w:val="0"/>
        <w:adjustRightInd w:val="0"/>
      </w:pPr>
    </w:p>
    <w:p w:rsidR="00E45425" w:rsidRPr="0097375A" w:rsidRDefault="00E45425" w:rsidP="00877505">
      <w:pPr>
        <w:autoSpaceDE w:val="0"/>
        <w:autoSpaceDN w:val="0"/>
        <w:adjustRightInd w:val="0"/>
        <w:ind w:firstLine="720"/>
      </w:pPr>
      <w:r w:rsidRPr="0097375A">
        <w:t>Наставничко веће чине наставници, и стучни сарадници школе.</w:t>
      </w:r>
    </w:p>
    <w:p w:rsidR="00E45425" w:rsidRPr="0097375A" w:rsidRDefault="00E45425" w:rsidP="00877505">
      <w:pPr>
        <w:autoSpaceDE w:val="0"/>
        <w:autoSpaceDN w:val="0"/>
        <w:adjustRightInd w:val="0"/>
        <w:ind w:firstLine="720"/>
      </w:pPr>
      <w:r w:rsidRPr="0097375A">
        <w:t>Одељењско веће чине настaвници који изводе наставу у одређеном одељењу и</w:t>
      </w:r>
    </w:p>
    <w:p w:rsidR="00E45425" w:rsidRPr="0097375A" w:rsidRDefault="00E45425" w:rsidP="00877505">
      <w:pPr>
        <w:autoSpaceDE w:val="0"/>
        <w:autoSpaceDN w:val="0"/>
        <w:adjustRightInd w:val="0"/>
        <w:ind w:firstLine="720"/>
      </w:pPr>
      <w:r w:rsidRPr="0097375A">
        <w:t>одељењски старешина и када изводи наставу у том одељењу.</w:t>
      </w:r>
    </w:p>
    <w:p w:rsidR="00E45425" w:rsidRPr="0097375A" w:rsidRDefault="00E45425" w:rsidP="00877505">
      <w:pPr>
        <w:autoSpaceDE w:val="0"/>
        <w:autoSpaceDN w:val="0"/>
        <w:adjustRightInd w:val="0"/>
        <w:ind w:firstLine="720"/>
      </w:pPr>
      <w:r w:rsidRPr="0097375A">
        <w:t>Стручно веће за резредну наставу чине наставници који изводе наставу у првом</w:t>
      </w:r>
    </w:p>
    <w:p w:rsidR="00E45425" w:rsidRPr="0097375A" w:rsidRDefault="00E45425" w:rsidP="00E45425">
      <w:pPr>
        <w:autoSpaceDE w:val="0"/>
        <w:autoSpaceDN w:val="0"/>
        <w:adjustRightInd w:val="0"/>
        <w:rPr>
          <w:u w:val="single"/>
        </w:rPr>
      </w:pPr>
      <w:r w:rsidRPr="0097375A">
        <w:t>циклусу образовања и васпитања.</w:t>
      </w:r>
    </w:p>
    <w:p w:rsidR="00E45425" w:rsidRPr="0097375A" w:rsidRDefault="00E45425" w:rsidP="00877505">
      <w:pPr>
        <w:autoSpaceDE w:val="0"/>
        <w:autoSpaceDN w:val="0"/>
        <w:adjustRightInd w:val="0"/>
        <w:ind w:firstLine="720"/>
      </w:pPr>
      <w:r w:rsidRPr="0097375A">
        <w:t>Стручно веће за области предмета чине наставници који изводе наставу из групе</w:t>
      </w:r>
    </w:p>
    <w:p w:rsidR="00E45425" w:rsidRPr="0097375A" w:rsidRDefault="00E45425" w:rsidP="00E45425">
      <w:pPr>
        <w:autoSpaceDE w:val="0"/>
        <w:autoSpaceDN w:val="0"/>
        <w:adjustRightInd w:val="0"/>
      </w:pPr>
      <w:r w:rsidRPr="0097375A">
        <w:t>сродних предмета.</w:t>
      </w:r>
    </w:p>
    <w:p w:rsidR="00A03B71" w:rsidRPr="0097375A" w:rsidRDefault="00A03B71" w:rsidP="00A03B71">
      <w:pPr>
        <w:autoSpaceDE w:val="0"/>
        <w:autoSpaceDN w:val="0"/>
        <w:adjustRightInd w:val="0"/>
        <w:ind w:firstLine="720"/>
        <w:jc w:val="both"/>
      </w:pPr>
      <w:r w:rsidRPr="0097375A">
        <w:t>Стручни актив за развојно планирање чине представници наставника, стручних</w:t>
      </w:r>
    </w:p>
    <w:p w:rsidR="00A03B71" w:rsidRPr="0097375A" w:rsidRDefault="00A03B71" w:rsidP="00A03B71">
      <w:pPr>
        <w:autoSpaceDE w:val="0"/>
        <w:autoSpaceDN w:val="0"/>
        <w:adjustRightInd w:val="0"/>
        <w:jc w:val="both"/>
      </w:pPr>
      <w:r w:rsidRPr="0097375A">
        <w:t>сарадника, општине/града Кикинда, Ученичког парламента и Савета родитеља.</w:t>
      </w:r>
    </w:p>
    <w:p w:rsidR="009A41E3" w:rsidRPr="0097375A" w:rsidRDefault="00A03B71" w:rsidP="00A03B71">
      <w:pPr>
        <w:autoSpaceDE w:val="0"/>
        <w:autoSpaceDN w:val="0"/>
        <w:adjustRightInd w:val="0"/>
        <w:ind w:firstLine="720"/>
      </w:pPr>
      <w:r w:rsidRPr="0097375A">
        <w:t>Стручни актив за развој Школског програма чини девет представника наставника и стручних сарадника, које именује Наставничко веће</w:t>
      </w:r>
      <w:r w:rsidR="009A41E3" w:rsidRPr="0097375A">
        <w:rPr>
          <w:lang w:val="sr-Cyrl-RS"/>
        </w:rPr>
        <w:t>.</w:t>
      </w:r>
      <w:r w:rsidRPr="0097375A">
        <w:t xml:space="preserve"> </w:t>
      </w:r>
    </w:p>
    <w:p w:rsidR="00E45425" w:rsidRPr="0097375A" w:rsidRDefault="00E45425" w:rsidP="00A03B71">
      <w:pPr>
        <w:autoSpaceDE w:val="0"/>
        <w:autoSpaceDN w:val="0"/>
        <w:adjustRightInd w:val="0"/>
        <w:ind w:firstLine="720"/>
      </w:pPr>
      <w:r w:rsidRPr="0097375A">
        <w:t>Директор може да образује стручне тимове за остваривање одређених задатака,</w:t>
      </w:r>
    </w:p>
    <w:p w:rsidR="00AA44CF" w:rsidRPr="0097375A" w:rsidRDefault="00E45425" w:rsidP="00E45425">
      <w:pPr>
        <w:autoSpaceDE w:val="0"/>
        <w:autoSpaceDN w:val="0"/>
        <w:adjustRightInd w:val="0"/>
      </w:pPr>
      <w:r w:rsidRPr="0097375A">
        <w:t>програма или пројекта.</w:t>
      </w:r>
    </w:p>
    <w:p w:rsidR="00C83076" w:rsidRPr="0097375A" w:rsidRDefault="00BF5858" w:rsidP="00877505">
      <w:pPr>
        <w:autoSpaceDE w:val="0"/>
        <w:autoSpaceDN w:val="0"/>
        <w:adjustRightInd w:val="0"/>
        <w:ind w:firstLine="720"/>
      </w:pPr>
      <w:r w:rsidRPr="0097375A">
        <w:t>У школи</w:t>
      </w:r>
      <w:r w:rsidR="00E45425" w:rsidRPr="0097375A">
        <w:t xml:space="preserve"> постоје следећи тимови: </w:t>
      </w:r>
      <w:r w:rsidR="00E45425" w:rsidRPr="0097375A">
        <w:rPr>
          <w:bCs/>
        </w:rPr>
        <w:t>Тим за заштиту ученика од дискриминације, насиља, злостављања и занемаривања, Тим за обезбеђење квалитета и развој школе, Тим за инклузивно образовање, Тим за развој међупредметних компентенција и предузетништва, Тим за самовредновање, Тим за професионални развој</w:t>
      </w:r>
      <w:r w:rsidR="00C83076" w:rsidRPr="0097375A">
        <w:t>.</w:t>
      </w:r>
    </w:p>
    <w:p w:rsidR="00DC0447" w:rsidRPr="0097375A" w:rsidRDefault="00C83076" w:rsidP="00877505">
      <w:pPr>
        <w:autoSpaceDE w:val="0"/>
        <w:autoSpaceDN w:val="0"/>
        <w:adjustRightInd w:val="0"/>
        <w:ind w:firstLine="720"/>
      </w:pPr>
      <w:r w:rsidRPr="0097375A">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DC0447" w:rsidRPr="0097375A" w:rsidRDefault="00DC0447" w:rsidP="00877505">
      <w:pPr>
        <w:autoSpaceDE w:val="0"/>
        <w:autoSpaceDN w:val="0"/>
        <w:adjustRightInd w:val="0"/>
        <w:ind w:firstLine="568"/>
      </w:pPr>
      <w:r w:rsidRPr="0097375A">
        <w:t>Педагошки колегијум чине председници стручних већа</w:t>
      </w:r>
      <w:r w:rsidR="009A41E3" w:rsidRPr="0097375A">
        <w:rPr>
          <w:lang w:val="sr-Cyrl-RS"/>
        </w:rPr>
        <w:t xml:space="preserve"> и стручних актива, координатори стручних тимова и стручни сарадници</w:t>
      </w:r>
      <w:r w:rsidRPr="0097375A">
        <w:t>.</w:t>
      </w:r>
      <w:r w:rsidR="004A5B3B" w:rsidRPr="0097375A">
        <w:t xml:space="preserve"> Педагошким колегијумом председава и руководи директор школе.</w:t>
      </w:r>
    </w:p>
    <w:p w:rsidR="00321B66" w:rsidRPr="0097375A" w:rsidRDefault="00321B66" w:rsidP="00DC0447">
      <w:pPr>
        <w:autoSpaceDE w:val="0"/>
        <w:autoSpaceDN w:val="0"/>
        <w:adjustRightInd w:val="0"/>
      </w:pPr>
    </w:p>
    <w:p w:rsidR="00321B66" w:rsidRPr="0052657C" w:rsidRDefault="00321B66" w:rsidP="0052657C">
      <w:pPr>
        <w:pStyle w:val="Heading3"/>
      </w:pPr>
      <w:bookmarkStart w:id="27" w:name="_Toc24707331"/>
      <w:bookmarkStart w:id="28" w:name="_Toc72779915"/>
      <w:r w:rsidRPr="0052657C">
        <w:t>Наставничко веће</w:t>
      </w:r>
      <w:bookmarkEnd w:id="27"/>
      <w:bookmarkEnd w:id="28"/>
    </w:p>
    <w:p w:rsidR="00321B66" w:rsidRPr="0097375A" w:rsidRDefault="00321B66" w:rsidP="00321B66">
      <w:pPr>
        <w:autoSpaceDE w:val="0"/>
        <w:autoSpaceDN w:val="0"/>
        <w:adjustRightInd w:val="0"/>
        <w:ind w:left="568"/>
      </w:pPr>
      <w:r w:rsidRPr="0097375A">
        <w:t>Наставничко веће чине наставници, и стучни сарадници школе</w:t>
      </w:r>
    </w:p>
    <w:p w:rsidR="00F51867" w:rsidRPr="0097375A" w:rsidRDefault="00F51867" w:rsidP="00F51867">
      <w:pPr>
        <w:autoSpaceDE w:val="0"/>
        <w:autoSpaceDN w:val="0"/>
        <w:adjustRightInd w:val="0"/>
        <w:ind w:firstLine="568"/>
        <w:jc w:val="both"/>
      </w:pPr>
      <w:bookmarkStart w:id="29" w:name="_Toc24707332"/>
      <w:r w:rsidRPr="0097375A">
        <w:t>Наставничко веће, у оквиру и поред послова из опште надлежности стручних.</w:t>
      </w:r>
    </w:p>
    <w:p w:rsidR="00F51867" w:rsidRPr="0097375A" w:rsidRDefault="00F51867" w:rsidP="00F51867">
      <w:pPr>
        <w:autoSpaceDE w:val="0"/>
        <w:autoSpaceDN w:val="0"/>
        <w:adjustRightInd w:val="0"/>
        <w:jc w:val="both"/>
      </w:pPr>
      <w:r w:rsidRPr="0097375A">
        <w:t xml:space="preserve">органа обавља посебно </w:t>
      </w:r>
      <w:r w:rsidR="00FE75CE" w:rsidRPr="0097375A">
        <w:t xml:space="preserve">(члан </w:t>
      </w:r>
      <w:r w:rsidR="00FE75CE" w:rsidRPr="0097375A">
        <w:rPr>
          <w:lang w:val="sr-Cyrl-RS"/>
        </w:rPr>
        <w:t>42</w:t>
      </w:r>
      <w:r w:rsidR="00FE75CE" w:rsidRPr="0097375A">
        <w:t>. Статута)</w:t>
      </w:r>
      <w:r w:rsidR="00FE75CE" w:rsidRPr="0097375A">
        <w:rPr>
          <w:lang w:val="sr-Cyrl-RS"/>
        </w:rPr>
        <w:t xml:space="preserve"> </w:t>
      </w:r>
      <w:r w:rsidRPr="0097375A">
        <w:t>следеће послове:</w:t>
      </w:r>
    </w:p>
    <w:p w:rsidR="00F51867" w:rsidRPr="0097375A" w:rsidRDefault="00F51867" w:rsidP="00F51867">
      <w:pPr>
        <w:autoSpaceDE w:val="0"/>
        <w:autoSpaceDN w:val="0"/>
        <w:adjustRightInd w:val="0"/>
        <w:jc w:val="both"/>
      </w:pPr>
      <w:r w:rsidRPr="0097375A">
        <w:t xml:space="preserve">1) </w:t>
      </w:r>
      <w:r w:rsidR="008504F3" w:rsidRPr="0097375A">
        <w:rPr>
          <w:lang w:val="sr-Cyrl-RS"/>
        </w:rPr>
        <w:t>утврђује предлог годишњег образовно-васпитног рада и школског програма и стара се о њиховом успешном остваривању</w:t>
      </w:r>
      <w:r w:rsidRPr="0097375A">
        <w:t>;</w:t>
      </w:r>
    </w:p>
    <w:p w:rsidR="00F51867" w:rsidRPr="0097375A" w:rsidRDefault="00F51867" w:rsidP="00F51867">
      <w:pPr>
        <w:autoSpaceDE w:val="0"/>
        <w:autoSpaceDN w:val="0"/>
        <w:adjustRightInd w:val="0"/>
        <w:jc w:val="both"/>
      </w:pPr>
      <w:r w:rsidRPr="0097375A">
        <w:t xml:space="preserve">2) </w:t>
      </w:r>
      <w:r w:rsidR="008504F3" w:rsidRPr="0097375A">
        <w:rPr>
          <w:lang w:val="sr-Cyrl-RS"/>
        </w:rPr>
        <w:t>учествује у организацији образовно-васпитног рада</w:t>
      </w:r>
      <w:r w:rsidRPr="0097375A">
        <w:t>;</w:t>
      </w:r>
    </w:p>
    <w:p w:rsidR="00F51867" w:rsidRPr="0097375A" w:rsidRDefault="00F51867" w:rsidP="00F51867">
      <w:pPr>
        <w:autoSpaceDE w:val="0"/>
        <w:autoSpaceDN w:val="0"/>
        <w:adjustRightInd w:val="0"/>
        <w:jc w:val="both"/>
      </w:pPr>
      <w:r w:rsidRPr="0097375A">
        <w:t xml:space="preserve">3) </w:t>
      </w:r>
      <w:r w:rsidR="008504F3" w:rsidRPr="0097375A">
        <w:rPr>
          <w:lang w:val="sr-Cyrl-RS"/>
        </w:rPr>
        <w:t>разрађује и реализује наставни план</w:t>
      </w:r>
      <w:r w:rsidRPr="0097375A">
        <w:t>;</w:t>
      </w:r>
    </w:p>
    <w:p w:rsidR="00F51867" w:rsidRPr="0097375A" w:rsidRDefault="00F51867" w:rsidP="00F51867">
      <w:pPr>
        <w:autoSpaceDE w:val="0"/>
        <w:autoSpaceDN w:val="0"/>
        <w:adjustRightInd w:val="0"/>
        <w:jc w:val="both"/>
      </w:pPr>
      <w:r w:rsidRPr="0097375A">
        <w:t xml:space="preserve">4) </w:t>
      </w:r>
      <w:r w:rsidR="008504F3" w:rsidRPr="0097375A">
        <w:rPr>
          <w:lang w:val="sr-Cyrl-RS"/>
        </w:rPr>
        <w:t>разметра распоред часова наставе</w:t>
      </w:r>
      <w:r w:rsidRPr="0097375A">
        <w:t>;</w:t>
      </w:r>
    </w:p>
    <w:p w:rsidR="00F51867" w:rsidRPr="0097375A" w:rsidRDefault="00F51867" w:rsidP="00F51867">
      <w:pPr>
        <w:autoSpaceDE w:val="0"/>
        <w:autoSpaceDN w:val="0"/>
        <w:adjustRightInd w:val="0"/>
        <w:jc w:val="both"/>
      </w:pPr>
      <w:r w:rsidRPr="0097375A">
        <w:t xml:space="preserve">5) </w:t>
      </w:r>
      <w:r w:rsidR="008504F3" w:rsidRPr="0097375A">
        <w:rPr>
          <w:lang w:val="sr-Cyrl-RS"/>
        </w:rPr>
        <w:t>разматра резултате образовно-васпитне делатности и одлучује о мерама за унапређење тог рада, а посебно успеха ученика</w:t>
      </w:r>
      <w:r w:rsidRPr="0097375A">
        <w:t>;</w:t>
      </w:r>
    </w:p>
    <w:p w:rsidR="00F51867" w:rsidRPr="0097375A" w:rsidRDefault="00F51867" w:rsidP="00F51867">
      <w:pPr>
        <w:autoSpaceDE w:val="0"/>
        <w:autoSpaceDN w:val="0"/>
        <w:adjustRightInd w:val="0"/>
        <w:jc w:val="both"/>
      </w:pPr>
      <w:r w:rsidRPr="0097375A">
        <w:t xml:space="preserve">6) </w:t>
      </w:r>
      <w:r w:rsidR="008504F3" w:rsidRPr="0097375A">
        <w:rPr>
          <w:lang w:val="sr-Cyrl-RS"/>
        </w:rPr>
        <w:t>предлаже распоред задужења наставника и стручних сарадника у извршавању појединих задатака и одељенска старешинства</w:t>
      </w:r>
      <w:r w:rsidRPr="0097375A">
        <w:t>;</w:t>
      </w:r>
    </w:p>
    <w:p w:rsidR="00F51867" w:rsidRPr="0097375A" w:rsidRDefault="00F51867" w:rsidP="00F51867">
      <w:pPr>
        <w:autoSpaceDE w:val="0"/>
        <w:autoSpaceDN w:val="0"/>
        <w:adjustRightInd w:val="0"/>
        <w:jc w:val="both"/>
      </w:pPr>
      <w:r w:rsidRPr="0097375A">
        <w:t xml:space="preserve">7) </w:t>
      </w:r>
      <w:r w:rsidR="008504F3" w:rsidRPr="0097375A">
        <w:rPr>
          <w:lang w:val="sr-Cyrl-RS"/>
        </w:rPr>
        <w:t>сарађује са родитељима ученика и пружа им помоћ у циљу јединственог васпитног деловања породице и школе</w:t>
      </w:r>
      <w:r w:rsidRPr="0097375A">
        <w:t>;</w:t>
      </w:r>
    </w:p>
    <w:p w:rsidR="00F51867" w:rsidRPr="0097375A" w:rsidRDefault="00F51867" w:rsidP="00F51867">
      <w:pPr>
        <w:autoSpaceDE w:val="0"/>
        <w:autoSpaceDN w:val="0"/>
        <w:adjustRightInd w:val="0"/>
        <w:jc w:val="both"/>
      </w:pPr>
      <w:r w:rsidRPr="0097375A">
        <w:t xml:space="preserve">8) </w:t>
      </w:r>
      <w:r w:rsidR="008504F3" w:rsidRPr="0097375A">
        <w:rPr>
          <w:lang w:val="sr-Cyrl-RS"/>
        </w:rPr>
        <w:t xml:space="preserve">утврђује предлог програма извођења екскурзија и предлаже га за годишњи план рада </w:t>
      </w:r>
      <w:proofErr w:type="gramStart"/>
      <w:r w:rsidR="008504F3" w:rsidRPr="0097375A">
        <w:rPr>
          <w:lang w:val="sr-Cyrl-RS"/>
        </w:rPr>
        <w:t xml:space="preserve">школе </w:t>
      </w:r>
      <w:r w:rsidRPr="0097375A">
        <w:t>;</w:t>
      </w:r>
      <w:proofErr w:type="gramEnd"/>
    </w:p>
    <w:p w:rsidR="00F51867" w:rsidRPr="0097375A" w:rsidRDefault="00F51867" w:rsidP="00F51867">
      <w:pPr>
        <w:autoSpaceDE w:val="0"/>
        <w:autoSpaceDN w:val="0"/>
        <w:adjustRightInd w:val="0"/>
        <w:jc w:val="both"/>
      </w:pPr>
      <w:r w:rsidRPr="0097375A">
        <w:t xml:space="preserve">9) </w:t>
      </w:r>
      <w:r w:rsidR="004E3B0B" w:rsidRPr="0097375A">
        <w:rPr>
          <w:lang w:val="sr-Cyrl-RS"/>
        </w:rPr>
        <w:t>похваљује и награђује ученике и одлучује о васпитно-дисциплинским мерама из своје надлежности</w:t>
      </w:r>
      <w:r w:rsidRPr="0097375A">
        <w:t>;</w:t>
      </w:r>
    </w:p>
    <w:p w:rsidR="00F51867" w:rsidRPr="0097375A" w:rsidRDefault="00F51867" w:rsidP="00F51867">
      <w:pPr>
        <w:autoSpaceDE w:val="0"/>
        <w:autoSpaceDN w:val="0"/>
        <w:adjustRightInd w:val="0"/>
        <w:jc w:val="both"/>
      </w:pPr>
      <w:r w:rsidRPr="0097375A">
        <w:lastRenderedPageBreak/>
        <w:t xml:space="preserve">10) </w:t>
      </w:r>
      <w:r w:rsidR="004E3B0B" w:rsidRPr="0097375A">
        <w:rPr>
          <w:lang w:val="sr-Cyrl-RS"/>
        </w:rPr>
        <w:t>одобрава употребу уџбеника и друге литературе у школи</w:t>
      </w:r>
      <w:r w:rsidRPr="0097375A">
        <w:t>;</w:t>
      </w:r>
    </w:p>
    <w:p w:rsidR="00F51867" w:rsidRPr="0097375A" w:rsidRDefault="00F51867" w:rsidP="00F51867">
      <w:pPr>
        <w:autoSpaceDE w:val="0"/>
        <w:autoSpaceDN w:val="0"/>
        <w:adjustRightInd w:val="0"/>
        <w:jc w:val="both"/>
      </w:pPr>
      <w:r w:rsidRPr="0097375A">
        <w:t xml:space="preserve">11) </w:t>
      </w:r>
      <w:r w:rsidR="004E3B0B" w:rsidRPr="0097375A">
        <w:rPr>
          <w:lang w:val="sr-Cyrl-RS"/>
        </w:rPr>
        <w:t>утврђује календар школских такмичења</w:t>
      </w:r>
      <w:r w:rsidRPr="0097375A">
        <w:t>;</w:t>
      </w:r>
    </w:p>
    <w:p w:rsidR="00F51867" w:rsidRPr="0097375A" w:rsidRDefault="00F51867" w:rsidP="00F51867">
      <w:pPr>
        <w:autoSpaceDE w:val="0"/>
        <w:autoSpaceDN w:val="0"/>
        <w:adjustRightInd w:val="0"/>
        <w:jc w:val="both"/>
      </w:pPr>
      <w:r w:rsidRPr="0097375A">
        <w:t xml:space="preserve">12) </w:t>
      </w:r>
      <w:r w:rsidR="004E3B0B" w:rsidRPr="0097375A">
        <w:rPr>
          <w:lang w:val="sr-Cyrl-RS"/>
        </w:rPr>
        <w:t>разматра предлог за утврђивање ментора за праћење рада приправника</w:t>
      </w:r>
      <w:r w:rsidRPr="0097375A">
        <w:t>;</w:t>
      </w:r>
    </w:p>
    <w:p w:rsidR="00F51867" w:rsidRPr="0097375A" w:rsidRDefault="00F51867" w:rsidP="00F51867">
      <w:pPr>
        <w:autoSpaceDE w:val="0"/>
        <w:autoSpaceDN w:val="0"/>
        <w:adjustRightInd w:val="0"/>
        <w:jc w:val="both"/>
      </w:pPr>
      <w:r w:rsidRPr="0097375A">
        <w:t xml:space="preserve">13) </w:t>
      </w:r>
      <w:r w:rsidR="004E3B0B" w:rsidRPr="0097375A">
        <w:rPr>
          <w:lang w:val="sr-Cyrl-RS"/>
        </w:rPr>
        <w:t>разматра и вреднује рад одељенских већа, одељенских старешина и стручних актива као и наставника и стручних сарадника</w:t>
      </w:r>
      <w:r w:rsidRPr="0097375A">
        <w:t>;</w:t>
      </w:r>
    </w:p>
    <w:p w:rsidR="00F51867" w:rsidRPr="0097375A" w:rsidRDefault="00F51867" w:rsidP="00B17775">
      <w:pPr>
        <w:autoSpaceDE w:val="0"/>
        <w:autoSpaceDN w:val="0"/>
        <w:adjustRightInd w:val="0"/>
        <w:rPr>
          <w:b/>
          <w:bCs/>
          <w:u w:val="single"/>
        </w:rPr>
      </w:pPr>
    </w:p>
    <w:p w:rsidR="00C83076" w:rsidRPr="0052657C" w:rsidRDefault="007D48C7" w:rsidP="0052657C">
      <w:pPr>
        <w:pStyle w:val="Heading3"/>
      </w:pPr>
      <w:bookmarkStart w:id="30" w:name="_Toc72779916"/>
      <w:r w:rsidRPr="0052657C">
        <w:t>Одељенско веће</w:t>
      </w:r>
      <w:bookmarkEnd w:id="29"/>
      <w:bookmarkEnd w:id="30"/>
    </w:p>
    <w:p w:rsidR="007D48C7" w:rsidRPr="0097375A" w:rsidRDefault="007D48C7" w:rsidP="007D48C7">
      <w:pPr>
        <w:autoSpaceDE w:val="0"/>
        <w:autoSpaceDN w:val="0"/>
        <w:adjustRightInd w:val="0"/>
        <w:ind w:left="568"/>
      </w:pPr>
    </w:p>
    <w:p w:rsidR="00F51867" w:rsidRPr="0097375A" w:rsidRDefault="00F51867" w:rsidP="00F51867">
      <w:pPr>
        <w:autoSpaceDE w:val="0"/>
        <w:autoSpaceDN w:val="0"/>
        <w:adjustRightInd w:val="0"/>
        <w:ind w:firstLine="720"/>
        <w:jc w:val="both"/>
      </w:pPr>
      <w:r w:rsidRPr="0097375A">
        <w:t>Одељењско веће чине наставници који изводе наставу у одређеном одељењу и</w:t>
      </w:r>
    </w:p>
    <w:p w:rsidR="00F51867" w:rsidRPr="0097375A" w:rsidRDefault="00F51867" w:rsidP="00F51867">
      <w:pPr>
        <w:autoSpaceDE w:val="0"/>
        <w:autoSpaceDN w:val="0"/>
        <w:adjustRightInd w:val="0"/>
        <w:jc w:val="both"/>
      </w:pPr>
      <w:r w:rsidRPr="0097375A">
        <w:t>одељенски старешина и када изводи наставу у том одељењу</w:t>
      </w:r>
      <w:r w:rsidR="00B17775" w:rsidRPr="0097375A">
        <w:t>.</w:t>
      </w:r>
    </w:p>
    <w:p w:rsidR="00F51867" w:rsidRPr="0097375A" w:rsidRDefault="00F51867" w:rsidP="00F51867">
      <w:pPr>
        <w:autoSpaceDE w:val="0"/>
        <w:autoSpaceDN w:val="0"/>
        <w:adjustRightInd w:val="0"/>
        <w:jc w:val="center"/>
        <w:rPr>
          <w:b/>
          <w:bCs/>
          <w:color w:val="000000" w:themeColor="text1"/>
        </w:rPr>
      </w:pPr>
    </w:p>
    <w:p w:rsidR="00F51867" w:rsidRPr="0097375A" w:rsidRDefault="00F51867" w:rsidP="00F51867">
      <w:pPr>
        <w:autoSpaceDE w:val="0"/>
        <w:autoSpaceDN w:val="0"/>
        <w:adjustRightInd w:val="0"/>
        <w:ind w:firstLine="720"/>
        <w:jc w:val="both"/>
        <w:rPr>
          <w:color w:val="000000" w:themeColor="text1"/>
        </w:rPr>
      </w:pPr>
      <w:r w:rsidRPr="0097375A">
        <w:rPr>
          <w:color w:val="000000" w:themeColor="text1"/>
        </w:rPr>
        <w:t>Одељењско веће, у оквиру и поред послова из опште надлежности стручних</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органа (члан </w:t>
      </w:r>
      <w:r w:rsidR="00FE75CE" w:rsidRPr="0097375A">
        <w:rPr>
          <w:color w:val="000000" w:themeColor="text1"/>
          <w:lang w:val="sr-Cyrl-RS"/>
        </w:rPr>
        <w:t>42</w:t>
      </w:r>
      <w:r w:rsidRPr="0097375A">
        <w:rPr>
          <w:color w:val="000000" w:themeColor="text1"/>
        </w:rPr>
        <w:t>. Статута), обавља посебно следеће послове:</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1) </w:t>
      </w:r>
      <w:r w:rsidR="00FE75CE" w:rsidRPr="0097375A">
        <w:rPr>
          <w:color w:val="000000" w:themeColor="text1"/>
          <w:lang w:val="sr-Cyrl-RS"/>
        </w:rPr>
        <w:t>усклађује рад свих наставника који изводе наставу у одељењу и рад стручних сарадника</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2) </w:t>
      </w:r>
      <w:r w:rsidR="00FE75CE" w:rsidRPr="0097375A">
        <w:rPr>
          <w:color w:val="000000" w:themeColor="text1"/>
          <w:lang w:val="sr-Cyrl-RS"/>
        </w:rPr>
        <w:t>на предлог предметног наствника утврђуј закључну оцену из предмета, на основу укупних резултата рада, а на предлог одељенског старешине оцену из владања</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3) </w:t>
      </w:r>
      <w:r w:rsidR="00027B0E" w:rsidRPr="0097375A">
        <w:rPr>
          <w:color w:val="000000" w:themeColor="text1"/>
          <w:lang w:val="sr-Cyrl-RS"/>
        </w:rPr>
        <w:t>разматра сва питања од значаја за наставу, слободне активности ученика, учење и рад ученика и предузима мере за унапређење наставе и постизања бољих резултата ученика у учењу и владању</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4) </w:t>
      </w:r>
      <w:r w:rsidR="00027B0E" w:rsidRPr="0097375A">
        <w:rPr>
          <w:color w:val="000000" w:themeColor="text1"/>
          <w:lang w:val="sr-Cyrl-RS"/>
        </w:rPr>
        <w:t>сарађује са родитељима у решавању образовно-васпитних задатака</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5) </w:t>
      </w:r>
      <w:r w:rsidR="00027B0E" w:rsidRPr="0097375A">
        <w:rPr>
          <w:color w:val="000000" w:themeColor="text1"/>
          <w:lang w:val="sr-Cyrl-RS"/>
        </w:rPr>
        <w:t>предлаже наставничком већу планове посета, излета и екскурзија ученика</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6) </w:t>
      </w:r>
      <w:r w:rsidR="00027B0E" w:rsidRPr="0097375A">
        <w:rPr>
          <w:color w:val="000000" w:themeColor="text1"/>
          <w:lang w:val="sr-Cyrl-RS"/>
        </w:rPr>
        <w:t>одређује ученике за допунски и додатни рад и планира учествовање ученика на такмичењима</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7) </w:t>
      </w:r>
      <w:r w:rsidR="00027B0E" w:rsidRPr="0097375A">
        <w:rPr>
          <w:color w:val="000000" w:themeColor="text1"/>
          <w:lang w:val="sr-Cyrl-RS"/>
        </w:rPr>
        <w:t>похваљује ученике и изриче васпитно-дисциплинске мере</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 xml:space="preserve">8) </w:t>
      </w:r>
      <w:r w:rsidR="00027B0E" w:rsidRPr="0097375A">
        <w:rPr>
          <w:color w:val="000000" w:themeColor="text1"/>
          <w:lang w:val="sr-Cyrl-RS"/>
        </w:rPr>
        <w:t>обавља и друге послове по налогу наставничког већа и директор</w:t>
      </w:r>
      <w:r w:rsidRPr="0097375A">
        <w:rPr>
          <w:color w:val="000000" w:themeColor="text1"/>
        </w:rPr>
        <w:t>а</w:t>
      </w:r>
      <w:r w:rsidR="00027B0E" w:rsidRPr="0097375A">
        <w:rPr>
          <w:color w:val="000000" w:themeColor="text1"/>
          <w:lang w:val="sr-Cyrl-RS"/>
        </w:rPr>
        <w:t xml:space="preserve"> школе</w:t>
      </w:r>
      <w:r w:rsidRPr="0097375A">
        <w:rPr>
          <w:color w:val="000000" w:themeColor="text1"/>
        </w:rPr>
        <w:t>;</w:t>
      </w:r>
    </w:p>
    <w:p w:rsidR="00F51867" w:rsidRPr="0097375A" w:rsidRDefault="00F51867" w:rsidP="00F51867">
      <w:pPr>
        <w:autoSpaceDE w:val="0"/>
        <w:autoSpaceDN w:val="0"/>
        <w:adjustRightInd w:val="0"/>
        <w:jc w:val="both"/>
        <w:rPr>
          <w:color w:val="000000" w:themeColor="text1"/>
        </w:rPr>
      </w:pPr>
      <w:r w:rsidRPr="0097375A">
        <w:rPr>
          <w:color w:val="000000" w:themeColor="text1"/>
        </w:rPr>
        <w:t>9) на предлог одељењског старешине, утврђује оцене из владања ученика;</w:t>
      </w:r>
    </w:p>
    <w:p w:rsidR="007D48C7" w:rsidRPr="0097375A" w:rsidRDefault="007D48C7" w:rsidP="007D48C7">
      <w:pPr>
        <w:autoSpaceDE w:val="0"/>
        <w:autoSpaceDN w:val="0"/>
        <w:adjustRightInd w:val="0"/>
      </w:pPr>
    </w:p>
    <w:p w:rsidR="007D48C7" w:rsidRPr="0052657C" w:rsidRDefault="007D48C7" w:rsidP="0052657C">
      <w:pPr>
        <w:pStyle w:val="Heading3"/>
      </w:pPr>
      <w:bookmarkStart w:id="31" w:name="_Toc24706445"/>
      <w:bookmarkStart w:id="32" w:name="_Toc24707333"/>
      <w:bookmarkStart w:id="33" w:name="_Toc72779917"/>
      <w:r w:rsidRPr="0052657C">
        <w:t>Стручна већа</w:t>
      </w:r>
      <w:bookmarkEnd w:id="31"/>
      <w:bookmarkEnd w:id="32"/>
      <w:bookmarkEnd w:id="33"/>
    </w:p>
    <w:p w:rsidR="007D48C7" w:rsidRPr="0097375A" w:rsidRDefault="007D48C7" w:rsidP="007D48C7">
      <w:pPr>
        <w:autoSpaceDE w:val="0"/>
        <w:autoSpaceDN w:val="0"/>
        <w:adjustRightInd w:val="0"/>
      </w:pPr>
      <w:r w:rsidRPr="0097375A">
        <w:t>У школи постоје следећа стручна већа:</w:t>
      </w:r>
    </w:p>
    <w:p w:rsidR="00F51867" w:rsidRPr="0097375A" w:rsidRDefault="00F51867" w:rsidP="007D48C7">
      <w:pPr>
        <w:autoSpaceDE w:val="0"/>
        <w:autoSpaceDN w:val="0"/>
        <w:adjustRightInd w:val="0"/>
      </w:pPr>
      <w:r w:rsidRPr="0097375A">
        <w:t xml:space="preserve">Стручно веће за разредну наставу </w:t>
      </w:r>
    </w:p>
    <w:p w:rsidR="007D48C7" w:rsidRPr="0097375A" w:rsidRDefault="007D48C7" w:rsidP="007D48C7">
      <w:pPr>
        <w:autoSpaceDE w:val="0"/>
        <w:autoSpaceDN w:val="0"/>
        <w:adjustRightInd w:val="0"/>
      </w:pPr>
      <w:r w:rsidRPr="0097375A">
        <w:t>Стручно веће друштвених наука</w:t>
      </w:r>
    </w:p>
    <w:p w:rsidR="00C83076" w:rsidRPr="0097375A" w:rsidRDefault="007D48C7" w:rsidP="00DC0447">
      <w:pPr>
        <w:autoSpaceDE w:val="0"/>
        <w:autoSpaceDN w:val="0"/>
        <w:adjustRightInd w:val="0"/>
      </w:pPr>
      <w:r w:rsidRPr="0097375A">
        <w:t>Стручно веће природних наука</w:t>
      </w:r>
    </w:p>
    <w:p w:rsidR="00BF708A" w:rsidRPr="0097375A" w:rsidRDefault="00BF708A" w:rsidP="00DC0447">
      <w:pPr>
        <w:autoSpaceDE w:val="0"/>
        <w:autoSpaceDN w:val="0"/>
        <w:adjustRightInd w:val="0"/>
        <w:rPr>
          <w:lang w:val="sr-Cyrl-RS"/>
        </w:rPr>
      </w:pPr>
      <w:r w:rsidRPr="0097375A">
        <w:rPr>
          <w:lang w:val="sr-Cyrl-RS"/>
        </w:rPr>
        <w:t>Стручно веће уметности и вештина</w:t>
      </w:r>
    </w:p>
    <w:p w:rsidR="00BF708A" w:rsidRPr="0097375A" w:rsidRDefault="00BF708A" w:rsidP="00DC0447">
      <w:pPr>
        <w:autoSpaceDE w:val="0"/>
        <w:autoSpaceDN w:val="0"/>
        <w:adjustRightInd w:val="0"/>
        <w:rPr>
          <w:lang w:val="sr-Cyrl-RS"/>
        </w:rPr>
      </w:pPr>
      <w:r w:rsidRPr="0097375A">
        <w:rPr>
          <w:lang w:val="sr-Cyrl-RS"/>
        </w:rPr>
        <w:t>Стручно веће за српски језик и страни језик</w:t>
      </w:r>
    </w:p>
    <w:p w:rsidR="007D48C7" w:rsidRPr="0052657C" w:rsidRDefault="007D48C7" w:rsidP="0052657C">
      <w:pPr>
        <w:pStyle w:val="Heading3"/>
      </w:pPr>
      <w:bookmarkStart w:id="34" w:name="_Toc24707334"/>
      <w:bookmarkStart w:id="35" w:name="_Toc72779918"/>
      <w:r w:rsidRPr="0052657C">
        <w:t>Стручни активи</w:t>
      </w:r>
      <w:bookmarkEnd w:id="34"/>
      <w:bookmarkEnd w:id="35"/>
    </w:p>
    <w:p w:rsidR="007D48C7" w:rsidRPr="0097375A" w:rsidRDefault="007D48C7" w:rsidP="007D48C7">
      <w:pPr>
        <w:autoSpaceDE w:val="0"/>
        <w:autoSpaceDN w:val="0"/>
        <w:adjustRightInd w:val="0"/>
        <w:ind w:left="568"/>
        <w:rPr>
          <w:bCs/>
        </w:rPr>
      </w:pPr>
      <w:r w:rsidRPr="0097375A">
        <w:rPr>
          <w:bCs/>
        </w:rPr>
        <w:t>У школи постоје следећи активи:</w:t>
      </w:r>
    </w:p>
    <w:p w:rsidR="007D48C7" w:rsidRPr="0097375A" w:rsidRDefault="007D48C7" w:rsidP="00877505">
      <w:pPr>
        <w:autoSpaceDE w:val="0"/>
        <w:autoSpaceDN w:val="0"/>
        <w:adjustRightInd w:val="0"/>
        <w:ind w:firstLine="568"/>
      </w:pPr>
      <w:r w:rsidRPr="0097375A">
        <w:rPr>
          <w:b/>
          <w:bCs/>
        </w:rPr>
        <w:t>С</w:t>
      </w:r>
      <w:r w:rsidRPr="0097375A">
        <w:rPr>
          <w:b/>
        </w:rPr>
        <w:t>тручни актив за развојно планирање:</w:t>
      </w:r>
      <w:r w:rsidRPr="0097375A">
        <w:t xml:space="preserve"> Стручни актив за развојно планирање у оквиру и поред послова из оп</w:t>
      </w:r>
      <w:r w:rsidR="00027B0E" w:rsidRPr="0097375A">
        <w:t xml:space="preserve">ште надлежности стручних органа утврђује предлог развнојног плана школе за период од 3-5 година и доставља га </w:t>
      </w:r>
      <w:r w:rsidR="00027B0E" w:rsidRPr="0097375A">
        <w:rPr>
          <w:lang w:val="sr-Cyrl-RS"/>
        </w:rPr>
        <w:t>школском одбору на усвајање и прати његово остваривање</w:t>
      </w:r>
      <w:r w:rsidRPr="0097375A">
        <w:t>:</w:t>
      </w:r>
    </w:p>
    <w:p w:rsidR="007D48C7" w:rsidRPr="0097375A" w:rsidRDefault="007D48C7" w:rsidP="00027B0E">
      <w:pPr>
        <w:autoSpaceDE w:val="0"/>
        <w:autoSpaceDN w:val="0"/>
        <w:adjustRightInd w:val="0"/>
        <w:jc w:val="both"/>
      </w:pPr>
    </w:p>
    <w:p w:rsidR="007E6638" w:rsidRPr="0097375A" w:rsidRDefault="00F51867" w:rsidP="007E6638">
      <w:pPr>
        <w:autoSpaceDE w:val="0"/>
        <w:autoSpaceDN w:val="0"/>
        <w:adjustRightInd w:val="0"/>
        <w:rPr>
          <w:lang w:val="sr-Cyrl-RS"/>
        </w:rPr>
      </w:pPr>
      <w:r w:rsidRPr="0097375A">
        <w:rPr>
          <w:b/>
        </w:rPr>
        <w:t xml:space="preserve">       </w:t>
      </w:r>
      <w:r w:rsidR="007D48C7" w:rsidRPr="0097375A">
        <w:rPr>
          <w:b/>
        </w:rPr>
        <w:t>Стручни актив за развој школског програма</w:t>
      </w:r>
      <w:r w:rsidR="007D48C7" w:rsidRPr="0097375A">
        <w:t xml:space="preserve"> </w:t>
      </w:r>
      <w:r w:rsidR="007E6638" w:rsidRPr="0097375A">
        <w:rPr>
          <w:lang w:val="sr-Cyrl-RS"/>
        </w:rPr>
        <w:t>обавља послове из чл. 130 Закона о основама система образовања и васпитања ("Сл. гласник РС", бр. 88/2017, 27/2018 - др. закон, 10/2019, 27/2018 - др. закон и 6/2020)</w:t>
      </w:r>
    </w:p>
    <w:p w:rsidR="00AA44CF" w:rsidRPr="0097375A" w:rsidRDefault="00AA44CF" w:rsidP="007E6638">
      <w:pPr>
        <w:autoSpaceDE w:val="0"/>
        <w:autoSpaceDN w:val="0"/>
        <w:adjustRightInd w:val="0"/>
        <w:rPr>
          <w:lang w:val="sr-Cyrl-RS"/>
        </w:rPr>
      </w:pPr>
    </w:p>
    <w:p w:rsidR="0033041F" w:rsidRPr="0052657C" w:rsidRDefault="0033041F" w:rsidP="0052657C">
      <w:pPr>
        <w:pStyle w:val="Heading3"/>
      </w:pPr>
      <w:bookmarkStart w:id="36" w:name="_Toc24707335"/>
      <w:bookmarkStart w:id="37" w:name="_Toc72779919"/>
      <w:r w:rsidRPr="0052657C">
        <w:t>Педагошки колегијум</w:t>
      </w:r>
      <w:bookmarkEnd w:id="36"/>
      <w:bookmarkEnd w:id="37"/>
    </w:p>
    <w:p w:rsidR="0033041F" w:rsidRPr="0097375A" w:rsidRDefault="0033041F" w:rsidP="0033041F">
      <w:pPr>
        <w:ind w:left="568"/>
      </w:pPr>
    </w:p>
    <w:p w:rsidR="0033041F" w:rsidRPr="0097375A" w:rsidRDefault="00316146" w:rsidP="00316146">
      <w:pPr>
        <w:autoSpaceDE w:val="0"/>
        <w:autoSpaceDN w:val="0"/>
        <w:adjustRightInd w:val="0"/>
      </w:pPr>
      <w:r w:rsidRPr="0097375A">
        <w:t xml:space="preserve">         Педагошки колегијум чине председници стручних већа и стручних актива, кординатори стручних тимова и стручни сарадници у Школи.</w:t>
      </w:r>
    </w:p>
    <w:p w:rsidR="0033041F" w:rsidRPr="0097375A" w:rsidRDefault="0033041F" w:rsidP="00877505">
      <w:pPr>
        <w:autoSpaceDE w:val="0"/>
        <w:autoSpaceDN w:val="0"/>
        <w:adjustRightInd w:val="0"/>
        <w:ind w:firstLine="568"/>
      </w:pPr>
      <w:r w:rsidRPr="0097375A">
        <w:t>Педагошким колегијумом председава и руководи директор школе.</w:t>
      </w:r>
    </w:p>
    <w:p w:rsidR="001F0B49" w:rsidRPr="0097375A" w:rsidRDefault="001F0B49" w:rsidP="00877505">
      <w:pPr>
        <w:autoSpaceDE w:val="0"/>
        <w:autoSpaceDN w:val="0"/>
        <w:adjustRightInd w:val="0"/>
        <w:ind w:firstLine="568"/>
        <w:rPr>
          <w:lang w:val="sr-Cyrl-RS"/>
        </w:rPr>
      </w:pPr>
      <w:r w:rsidRPr="0097375A">
        <w:rPr>
          <w:lang w:val="sr-Cyrl-RS"/>
        </w:rPr>
        <w:t>Педагошки колегијум врши послове:</w:t>
      </w:r>
    </w:p>
    <w:p w:rsidR="00316146" w:rsidRPr="0097375A" w:rsidRDefault="001F0B49" w:rsidP="00316146">
      <w:pPr>
        <w:autoSpaceDE w:val="0"/>
        <w:autoSpaceDN w:val="0"/>
        <w:adjustRightInd w:val="0"/>
        <w:jc w:val="both"/>
        <w:rPr>
          <w:lang w:val="sr-Cyrl-RS"/>
        </w:rPr>
      </w:pPr>
      <w:r w:rsidRPr="0097375A">
        <w:rPr>
          <w:lang w:val="sr-Cyrl-RS"/>
        </w:rPr>
        <w:lastRenderedPageBreak/>
        <w:t xml:space="preserve">1) </w:t>
      </w:r>
      <w:r w:rsidRPr="0097375A">
        <w:t>планира</w:t>
      </w:r>
      <w:r w:rsidRPr="0097375A">
        <w:rPr>
          <w:lang w:val="sr-Cyrl-RS"/>
        </w:rPr>
        <w:t>ња и организовања остваривања програма образовања и васпитања;</w:t>
      </w:r>
    </w:p>
    <w:p w:rsidR="00316146" w:rsidRPr="0097375A" w:rsidRDefault="00316146" w:rsidP="00316146">
      <w:pPr>
        <w:autoSpaceDE w:val="0"/>
        <w:autoSpaceDN w:val="0"/>
        <w:adjustRightInd w:val="0"/>
        <w:jc w:val="both"/>
      </w:pPr>
      <w:r w:rsidRPr="0097375A">
        <w:t xml:space="preserve">2) </w:t>
      </w:r>
      <w:r w:rsidR="001F0B49" w:rsidRPr="0097375A">
        <w:rPr>
          <w:lang w:val="sr-Cyrl-RS"/>
        </w:rPr>
        <w:t>старања о осигурању квалитета, самовредновању, остваривању стандарда постигнућа и унапређењу образовно-васпитног рада</w:t>
      </w:r>
      <w:r w:rsidRPr="0097375A">
        <w:t>;</w:t>
      </w:r>
    </w:p>
    <w:p w:rsidR="00316146" w:rsidRPr="0097375A" w:rsidRDefault="00316146" w:rsidP="00316146">
      <w:pPr>
        <w:autoSpaceDE w:val="0"/>
        <w:autoSpaceDN w:val="0"/>
        <w:adjustRightInd w:val="0"/>
        <w:jc w:val="both"/>
      </w:pPr>
      <w:r w:rsidRPr="0097375A">
        <w:t xml:space="preserve">3) </w:t>
      </w:r>
      <w:r w:rsidR="00FD6936" w:rsidRPr="0097375A">
        <w:rPr>
          <w:lang w:val="sr-Cyrl-RS"/>
        </w:rPr>
        <w:t>старања о остваривању развојног плана школе</w:t>
      </w:r>
      <w:r w:rsidRPr="0097375A">
        <w:t>;</w:t>
      </w:r>
    </w:p>
    <w:p w:rsidR="00316146" w:rsidRPr="0097375A" w:rsidRDefault="00316146" w:rsidP="00316146">
      <w:pPr>
        <w:autoSpaceDE w:val="0"/>
        <w:autoSpaceDN w:val="0"/>
        <w:adjustRightInd w:val="0"/>
        <w:jc w:val="both"/>
      </w:pPr>
      <w:r w:rsidRPr="0097375A">
        <w:t xml:space="preserve">4) </w:t>
      </w:r>
      <w:r w:rsidR="00FD6936" w:rsidRPr="0097375A">
        <w:rPr>
          <w:lang w:val="sr-Cyrl-RS"/>
        </w:rPr>
        <w:t>организовања и вршења педагошко-инструктивног увида и праћења квалитета образовно-васпитног рада у школи и педагошке праксе и предузимање мера за унапређивање и усавршавање рада наставника и стручних сарадника</w:t>
      </w:r>
      <w:r w:rsidRPr="0097375A">
        <w:t>;</w:t>
      </w:r>
    </w:p>
    <w:p w:rsidR="00316146" w:rsidRPr="0097375A" w:rsidRDefault="00316146" w:rsidP="00316146">
      <w:pPr>
        <w:autoSpaceDE w:val="0"/>
        <w:autoSpaceDN w:val="0"/>
        <w:adjustRightInd w:val="0"/>
        <w:jc w:val="both"/>
      </w:pPr>
      <w:r w:rsidRPr="0097375A">
        <w:t xml:space="preserve">5) </w:t>
      </w:r>
      <w:r w:rsidR="00FD6936" w:rsidRPr="0097375A">
        <w:rPr>
          <w:lang w:val="sr-Cyrl-RS"/>
        </w:rPr>
        <w:t>планирања и праћења стручног усавршавања запослених и сповођења поступка за стицање звања наставника и стручних сарадника</w:t>
      </w:r>
      <w:r w:rsidRPr="0097375A">
        <w:t>;</w:t>
      </w:r>
    </w:p>
    <w:p w:rsidR="00316146" w:rsidRPr="0097375A" w:rsidRDefault="00316146" w:rsidP="00316146">
      <w:pPr>
        <w:autoSpaceDE w:val="0"/>
        <w:autoSpaceDN w:val="0"/>
        <w:adjustRightInd w:val="0"/>
        <w:jc w:val="both"/>
      </w:pPr>
      <w:r w:rsidRPr="0097375A">
        <w:t xml:space="preserve">6) </w:t>
      </w:r>
      <w:r w:rsidR="00FD6936" w:rsidRPr="0097375A">
        <w:rPr>
          <w:lang w:val="sr-Cyrl-RS"/>
        </w:rPr>
        <w:t>сарадња са органима јединице локалне самоуправе, организацијама и удружењима</w:t>
      </w:r>
      <w:r w:rsidRPr="0097375A">
        <w:t>;</w:t>
      </w:r>
    </w:p>
    <w:p w:rsidR="00F1183E" w:rsidRPr="0052657C" w:rsidRDefault="00120C5B" w:rsidP="0052657C">
      <w:pPr>
        <w:pStyle w:val="Heading2"/>
      </w:pPr>
      <w:bookmarkStart w:id="38" w:name="_Toc24707336"/>
      <w:bookmarkStart w:id="39" w:name="_Toc72779920"/>
      <w:r w:rsidRPr="0052657C">
        <w:t>Саветодавни орган</w:t>
      </w:r>
      <w:bookmarkEnd w:id="38"/>
      <w:bookmarkEnd w:id="39"/>
    </w:p>
    <w:p w:rsidR="00120C5B" w:rsidRPr="0052657C" w:rsidRDefault="00120C5B" w:rsidP="0052657C">
      <w:pPr>
        <w:pStyle w:val="Heading2"/>
      </w:pPr>
      <w:bookmarkStart w:id="40" w:name="_Toc72779921"/>
      <w:r w:rsidRPr="0052657C">
        <w:t>Савет родитеља</w:t>
      </w:r>
      <w:bookmarkEnd w:id="40"/>
    </w:p>
    <w:p w:rsidR="00120C5B" w:rsidRPr="0097375A" w:rsidRDefault="00120C5B" w:rsidP="00120C5B">
      <w:r w:rsidRPr="0097375A">
        <w:t>Надлежности Савета родитеља су:</w:t>
      </w:r>
    </w:p>
    <w:p w:rsidR="009521C8" w:rsidRPr="0097375A" w:rsidRDefault="00F41E56" w:rsidP="009521C8">
      <w:pPr>
        <w:autoSpaceDE w:val="0"/>
        <w:autoSpaceDN w:val="0"/>
        <w:adjustRightInd w:val="0"/>
        <w:jc w:val="both"/>
      </w:pPr>
      <w:r w:rsidRPr="0097375A">
        <w:rPr>
          <w:lang w:val="sr-Cyrl-RS"/>
        </w:rPr>
        <w:t>1)</w:t>
      </w:r>
      <w:r w:rsidR="009521C8" w:rsidRPr="0097375A">
        <w:t>предлаже представнике родитеља, односно других законских заступника ученика у Школски одбор;</w:t>
      </w:r>
    </w:p>
    <w:p w:rsidR="009521C8" w:rsidRPr="0097375A" w:rsidRDefault="009521C8" w:rsidP="009521C8">
      <w:pPr>
        <w:autoSpaceDE w:val="0"/>
        <w:autoSpaceDN w:val="0"/>
        <w:adjustRightInd w:val="0"/>
        <w:jc w:val="both"/>
      </w:pPr>
      <w:r w:rsidRPr="0097375A">
        <w:t>2) предлаже свог представника у све обавезне тимове Школе;</w:t>
      </w:r>
    </w:p>
    <w:p w:rsidR="009521C8" w:rsidRPr="0097375A" w:rsidRDefault="009521C8" w:rsidP="009521C8">
      <w:pPr>
        <w:autoSpaceDE w:val="0"/>
        <w:autoSpaceDN w:val="0"/>
        <w:adjustRightInd w:val="0"/>
        <w:jc w:val="both"/>
      </w:pPr>
      <w:r w:rsidRPr="0097375A">
        <w:t>3) учествује у предлагању изборних садржаја и у поступку избора уџбеника;</w:t>
      </w:r>
    </w:p>
    <w:p w:rsidR="009521C8" w:rsidRPr="0097375A" w:rsidRDefault="009521C8" w:rsidP="009521C8">
      <w:pPr>
        <w:autoSpaceDE w:val="0"/>
        <w:autoSpaceDN w:val="0"/>
        <w:adjustRightInd w:val="0"/>
        <w:jc w:val="both"/>
      </w:pPr>
      <w:r w:rsidRPr="0097375A">
        <w:t>4) разматра предлог школског програма, развојног плана, годишњег плана рада;</w:t>
      </w:r>
    </w:p>
    <w:p w:rsidR="009521C8" w:rsidRPr="0097375A" w:rsidRDefault="009521C8" w:rsidP="009521C8">
      <w:pPr>
        <w:autoSpaceDE w:val="0"/>
        <w:autoSpaceDN w:val="0"/>
        <w:adjustRightInd w:val="0"/>
        <w:jc w:val="both"/>
      </w:pPr>
      <w:r w:rsidRPr="0097375A">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9521C8" w:rsidRPr="0097375A" w:rsidRDefault="009521C8" w:rsidP="009521C8">
      <w:pPr>
        <w:autoSpaceDE w:val="0"/>
        <w:autoSpaceDN w:val="0"/>
        <w:adjustRightInd w:val="0"/>
        <w:jc w:val="both"/>
      </w:pPr>
      <w:r w:rsidRPr="0097375A">
        <w:t>6) разматра намену коришћења средстава од донација и од проширене делатности Школе;</w:t>
      </w:r>
    </w:p>
    <w:p w:rsidR="009521C8" w:rsidRPr="0097375A" w:rsidRDefault="009521C8" w:rsidP="009521C8">
      <w:pPr>
        <w:autoSpaceDE w:val="0"/>
        <w:autoSpaceDN w:val="0"/>
        <w:adjustRightInd w:val="0"/>
        <w:jc w:val="both"/>
      </w:pPr>
      <w:r w:rsidRPr="0097375A">
        <w:t>7) 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9521C8" w:rsidRPr="0097375A" w:rsidRDefault="009521C8" w:rsidP="009521C8">
      <w:pPr>
        <w:autoSpaceDE w:val="0"/>
        <w:autoSpaceDN w:val="0"/>
        <w:adjustRightInd w:val="0"/>
        <w:jc w:val="both"/>
      </w:pPr>
      <w:r w:rsidRPr="0097375A">
        <w:t>8) разматра и прати услове за рад Школе, услове за одрастање и учење, безбедност и заштиту деце и ученика;</w:t>
      </w:r>
    </w:p>
    <w:p w:rsidR="009521C8" w:rsidRPr="0097375A" w:rsidRDefault="009521C8" w:rsidP="009521C8">
      <w:pPr>
        <w:autoSpaceDE w:val="0"/>
        <w:autoSpaceDN w:val="0"/>
        <w:adjustRightInd w:val="0"/>
        <w:jc w:val="both"/>
      </w:pPr>
      <w:r w:rsidRPr="0097375A">
        <w:t>9) учествује у поступку прописивања мера, начина и поступка заштите и безбедности ученика за време боравка у Школи и свих активности које организује Школа;</w:t>
      </w:r>
    </w:p>
    <w:p w:rsidR="009521C8" w:rsidRPr="0097375A" w:rsidRDefault="009521C8" w:rsidP="009521C8">
      <w:pPr>
        <w:autoSpaceDE w:val="0"/>
        <w:autoSpaceDN w:val="0"/>
        <w:adjustRightInd w:val="0"/>
        <w:jc w:val="both"/>
      </w:pPr>
      <w:r w:rsidRPr="0097375A">
        <w:t>10) даје сагласност на програм и организовање екскурзије, односно програме наставе у природи и разматра извештај о њиховом остваривању;</w:t>
      </w:r>
    </w:p>
    <w:p w:rsidR="009521C8" w:rsidRPr="0097375A" w:rsidRDefault="009521C8" w:rsidP="009521C8">
      <w:pPr>
        <w:autoSpaceDE w:val="0"/>
        <w:autoSpaceDN w:val="0"/>
        <w:adjustRightInd w:val="0"/>
        <w:jc w:val="both"/>
      </w:pPr>
      <w:r w:rsidRPr="0097375A">
        <w:t>11) предлаже представника и његовог заменика за општински савет родитеља;</w:t>
      </w:r>
    </w:p>
    <w:p w:rsidR="009521C8" w:rsidRPr="0097375A" w:rsidRDefault="009521C8" w:rsidP="009521C8">
      <w:pPr>
        <w:autoSpaceDE w:val="0"/>
        <w:autoSpaceDN w:val="0"/>
        <w:adjustRightInd w:val="0"/>
        <w:jc w:val="both"/>
      </w:pPr>
      <w:r w:rsidRPr="0097375A">
        <w:t>12) и у другим случајевима одређеним законом.</w:t>
      </w:r>
    </w:p>
    <w:p w:rsidR="009521C8" w:rsidRPr="0097375A" w:rsidRDefault="009521C8" w:rsidP="009521C8">
      <w:pPr>
        <w:autoSpaceDE w:val="0"/>
        <w:autoSpaceDN w:val="0"/>
        <w:adjustRightInd w:val="0"/>
        <w:jc w:val="both"/>
      </w:pPr>
      <w:r w:rsidRPr="0097375A">
        <w:t>Савет родитеља своје предлоге, питања и ставове упућује Школском одбору, директору, стручним органима Школе и ученичком парламенту.</w:t>
      </w:r>
    </w:p>
    <w:p w:rsidR="00F71B8F" w:rsidRPr="0097375A" w:rsidRDefault="00F71B8F" w:rsidP="009521C8">
      <w:pPr>
        <w:autoSpaceDE w:val="0"/>
        <w:autoSpaceDN w:val="0"/>
        <w:adjustRightInd w:val="0"/>
        <w:jc w:val="both"/>
      </w:pPr>
    </w:p>
    <w:p w:rsidR="00A8018B" w:rsidRPr="0097375A" w:rsidRDefault="00A8018B" w:rsidP="00F71B8F">
      <w:pPr>
        <w:autoSpaceDE w:val="0"/>
        <w:autoSpaceDN w:val="0"/>
        <w:adjustRightInd w:val="0"/>
        <w:jc w:val="both"/>
        <w:rPr>
          <w:lang w:val="sr-Cyrl-RS"/>
        </w:rPr>
      </w:pPr>
    </w:p>
    <w:p w:rsidR="00A8018B" w:rsidRPr="0097375A" w:rsidRDefault="00A8018B" w:rsidP="00F71B8F">
      <w:pPr>
        <w:autoSpaceDE w:val="0"/>
        <w:autoSpaceDN w:val="0"/>
        <w:adjustRightInd w:val="0"/>
        <w:jc w:val="both"/>
        <w:rPr>
          <w:lang w:val="sr-Cyrl-RS"/>
        </w:rPr>
      </w:pPr>
    </w:p>
    <w:p w:rsidR="00F71B8F" w:rsidRPr="0097375A" w:rsidRDefault="002D477F" w:rsidP="00F71B8F">
      <w:pPr>
        <w:autoSpaceDE w:val="0"/>
        <w:autoSpaceDN w:val="0"/>
        <w:adjustRightInd w:val="0"/>
        <w:jc w:val="both"/>
      </w:pPr>
      <w:r w:rsidRPr="0097375A">
        <w:rPr>
          <w:b/>
          <w:lang w:val="sr-Cyrl-RS"/>
        </w:rPr>
        <w:t>Локални</w:t>
      </w:r>
      <w:r w:rsidR="00F71B8F" w:rsidRPr="0097375A">
        <w:rPr>
          <w:b/>
        </w:rPr>
        <w:t xml:space="preserve"> </w:t>
      </w:r>
      <w:r w:rsidRPr="0097375A">
        <w:rPr>
          <w:b/>
          <w:lang w:val="sr-Cyrl-RS"/>
        </w:rPr>
        <w:t>с</w:t>
      </w:r>
      <w:r w:rsidR="00F71B8F" w:rsidRPr="0097375A">
        <w:rPr>
          <w:b/>
        </w:rPr>
        <w:t>авет родитеља</w:t>
      </w:r>
      <w:r w:rsidR="00F71B8F" w:rsidRPr="0097375A">
        <w:t>:</w:t>
      </w:r>
    </w:p>
    <w:p w:rsidR="00F71B8F" w:rsidRPr="0097375A" w:rsidRDefault="00F71B8F" w:rsidP="00F71B8F">
      <w:pPr>
        <w:pStyle w:val="ListParagraph"/>
        <w:numPr>
          <w:ilvl w:val="0"/>
          <w:numId w:val="16"/>
        </w:numPr>
        <w:autoSpaceDE w:val="0"/>
        <w:autoSpaceDN w:val="0"/>
        <w:adjustRightInd w:val="0"/>
        <w:jc w:val="both"/>
        <w:rPr>
          <w:sz w:val="24"/>
          <w:szCs w:val="24"/>
        </w:rPr>
      </w:pPr>
      <w:r w:rsidRPr="0097375A">
        <w:rPr>
          <w:sz w:val="24"/>
          <w:szCs w:val="24"/>
        </w:rPr>
        <w:t>Даје мишљење, иницира акције и предлаже мере за остваривање права ученика, унапређивање образовања, васпитања и безбедности ученика у градској општини Кикинда;</w:t>
      </w:r>
    </w:p>
    <w:p w:rsidR="00F71B8F" w:rsidRPr="0097375A" w:rsidRDefault="00F71B8F" w:rsidP="00F71B8F">
      <w:pPr>
        <w:pStyle w:val="ListParagraph"/>
        <w:numPr>
          <w:ilvl w:val="0"/>
          <w:numId w:val="16"/>
        </w:numPr>
        <w:autoSpaceDE w:val="0"/>
        <w:autoSpaceDN w:val="0"/>
        <w:adjustRightInd w:val="0"/>
        <w:jc w:val="both"/>
        <w:rPr>
          <w:sz w:val="24"/>
          <w:szCs w:val="24"/>
        </w:rPr>
      </w:pPr>
      <w:r w:rsidRPr="0097375A">
        <w:rPr>
          <w:sz w:val="24"/>
          <w:szCs w:val="24"/>
        </w:rPr>
        <w:t>Учествује у утврђивању општинских планова и програма који су од значаја за остваривање образоваља, васпитања и безбедности ученика;</w:t>
      </w:r>
    </w:p>
    <w:p w:rsidR="00F71B8F" w:rsidRPr="0097375A" w:rsidRDefault="00F71B8F" w:rsidP="00F71B8F">
      <w:pPr>
        <w:pStyle w:val="ListParagraph"/>
        <w:numPr>
          <w:ilvl w:val="0"/>
          <w:numId w:val="16"/>
        </w:numPr>
        <w:autoSpaceDE w:val="0"/>
        <w:autoSpaceDN w:val="0"/>
        <w:adjustRightInd w:val="0"/>
        <w:jc w:val="both"/>
        <w:rPr>
          <w:sz w:val="24"/>
          <w:szCs w:val="24"/>
        </w:rPr>
      </w:pPr>
      <w:r w:rsidRPr="0097375A">
        <w:rPr>
          <w:sz w:val="24"/>
          <w:szCs w:val="24"/>
        </w:rPr>
        <w:t>Прати и разматра могућности за унапређивање једнаког приступа, доступности и могућности образовања и васпитања за ученике; спречавање социјалне искључености ученика из угрожених и осетљивих група на териорији градсе општине Кикинда;</w:t>
      </w:r>
    </w:p>
    <w:p w:rsidR="00F71B8F" w:rsidRPr="0097375A" w:rsidRDefault="00F71B8F" w:rsidP="00F71B8F">
      <w:pPr>
        <w:pStyle w:val="ListParagraph"/>
        <w:numPr>
          <w:ilvl w:val="0"/>
          <w:numId w:val="16"/>
        </w:numPr>
        <w:autoSpaceDE w:val="0"/>
        <w:autoSpaceDN w:val="0"/>
        <w:adjustRightInd w:val="0"/>
        <w:jc w:val="both"/>
        <w:rPr>
          <w:sz w:val="24"/>
          <w:szCs w:val="24"/>
        </w:rPr>
      </w:pPr>
      <w:r w:rsidRPr="0097375A">
        <w:rPr>
          <w:sz w:val="24"/>
          <w:szCs w:val="24"/>
        </w:rPr>
        <w:t>Пружа подршку савета родитеља свих установа на територији градске општине Кикинда у вези са питањима из њихове надлежности;</w:t>
      </w:r>
    </w:p>
    <w:p w:rsidR="00F71B8F" w:rsidRPr="0097375A" w:rsidRDefault="00F71B8F" w:rsidP="00F71B8F">
      <w:pPr>
        <w:pStyle w:val="ListParagraph"/>
        <w:numPr>
          <w:ilvl w:val="0"/>
          <w:numId w:val="16"/>
        </w:numPr>
        <w:autoSpaceDE w:val="0"/>
        <w:autoSpaceDN w:val="0"/>
        <w:adjustRightInd w:val="0"/>
        <w:jc w:val="both"/>
        <w:rPr>
          <w:sz w:val="24"/>
          <w:szCs w:val="24"/>
        </w:rPr>
      </w:pPr>
      <w:r w:rsidRPr="0097375A">
        <w:rPr>
          <w:sz w:val="24"/>
          <w:szCs w:val="24"/>
        </w:rPr>
        <w:t>Заступа интересе ученика градске општине Кикинда у ситуацијама које су од значаја за унапређивање њиховог образовања, васпитања, безбедности и добробити на територији градске општине Кикинда;</w:t>
      </w:r>
    </w:p>
    <w:p w:rsidR="00F71B8F" w:rsidRPr="0097375A" w:rsidRDefault="00F71B8F" w:rsidP="00F71B8F">
      <w:pPr>
        <w:pStyle w:val="ListParagraph"/>
        <w:numPr>
          <w:ilvl w:val="0"/>
          <w:numId w:val="16"/>
        </w:numPr>
        <w:autoSpaceDE w:val="0"/>
        <w:autoSpaceDN w:val="0"/>
        <w:adjustRightInd w:val="0"/>
        <w:jc w:val="both"/>
        <w:rPr>
          <w:sz w:val="24"/>
          <w:szCs w:val="24"/>
        </w:rPr>
      </w:pPr>
      <w:r w:rsidRPr="0097375A">
        <w:rPr>
          <w:sz w:val="24"/>
          <w:szCs w:val="24"/>
        </w:rPr>
        <w:lastRenderedPageBreak/>
        <w:t>Сарађује са организацијама које делују у области образовања и васпитања, заштите здравља, социјалне заштите, културе, заштите и унапређење права детета и лјудских права;</w:t>
      </w:r>
    </w:p>
    <w:p w:rsidR="00F71B8F" w:rsidRPr="0097375A" w:rsidRDefault="00F71B8F" w:rsidP="00F71B8F">
      <w:pPr>
        <w:pStyle w:val="ListParagraph"/>
        <w:numPr>
          <w:ilvl w:val="0"/>
          <w:numId w:val="16"/>
        </w:numPr>
        <w:autoSpaceDE w:val="0"/>
        <w:autoSpaceDN w:val="0"/>
        <w:adjustRightInd w:val="0"/>
        <w:jc w:val="both"/>
        <w:rPr>
          <w:sz w:val="24"/>
          <w:szCs w:val="24"/>
        </w:rPr>
      </w:pPr>
      <w:r w:rsidRPr="0097375A">
        <w:rPr>
          <w:sz w:val="24"/>
          <w:szCs w:val="24"/>
        </w:rPr>
        <w:t>Обавља и друге послове у вези са образовањем и васпитањем на територији градске општине Кикинда.</w:t>
      </w:r>
    </w:p>
    <w:p w:rsidR="00F71B8F" w:rsidRPr="0097375A" w:rsidRDefault="00F71B8F" w:rsidP="00107853">
      <w:pPr>
        <w:pStyle w:val="ListParagraph"/>
        <w:autoSpaceDE w:val="0"/>
        <w:autoSpaceDN w:val="0"/>
        <w:adjustRightInd w:val="0"/>
        <w:ind w:left="1080"/>
        <w:jc w:val="both"/>
        <w:rPr>
          <w:sz w:val="24"/>
          <w:szCs w:val="24"/>
        </w:rPr>
      </w:pPr>
      <w:r w:rsidRPr="0097375A">
        <w:rPr>
          <w:sz w:val="24"/>
          <w:szCs w:val="24"/>
        </w:rPr>
        <w:t>Ближе услове у вези начина рада општинског савета родитеља заједнички прописују министар и министар надлежан за послове локалне са</w:t>
      </w:r>
      <w:r w:rsidR="00107853" w:rsidRPr="0097375A">
        <w:rPr>
          <w:sz w:val="24"/>
          <w:szCs w:val="24"/>
        </w:rPr>
        <w:t>моуправе</w:t>
      </w:r>
    </w:p>
    <w:p w:rsidR="001F140A" w:rsidRPr="0097375A" w:rsidRDefault="001F140A" w:rsidP="00642847">
      <w:pPr>
        <w:autoSpaceDE w:val="0"/>
        <w:autoSpaceDN w:val="0"/>
        <w:adjustRightInd w:val="0"/>
        <w:jc w:val="both"/>
        <w:rPr>
          <w:b/>
          <w:lang w:val="sr-Cyrl-RS"/>
        </w:rPr>
      </w:pPr>
    </w:p>
    <w:p w:rsidR="000D5FFF" w:rsidRPr="0052657C" w:rsidRDefault="000D5FFF" w:rsidP="0052657C">
      <w:pPr>
        <w:pStyle w:val="Heading1"/>
      </w:pPr>
      <w:bookmarkStart w:id="41" w:name="_Toc24707337"/>
      <w:bookmarkStart w:id="42" w:name="_Toc72779922"/>
      <w:r w:rsidRPr="0052657C">
        <w:t>Ученици</w:t>
      </w:r>
      <w:bookmarkEnd w:id="41"/>
      <w:bookmarkEnd w:id="42"/>
    </w:p>
    <w:p w:rsidR="000D5FFF" w:rsidRPr="0097375A" w:rsidRDefault="000D5FFF" w:rsidP="000D5FFF">
      <w:pPr>
        <w:ind w:left="360"/>
      </w:pPr>
    </w:p>
    <w:p w:rsidR="00877505" w:rsidRPr="0097375A" w:rsidRDefault="00CD59AA" w:rsidP="00877505">
      <w:pPr>
        <w:autoSpaceDE w:val="0"/>
        <w:autoSpaceDN w:val="0"/>
        <w:adjustRightInd w:val="0"/>
        <w:ind w:firstLine="360"/>
        <w:rPr>
          <w:b/>
          <w:bCs/>
        </w:rPr>
      </w:pPr>
      <w:r w:rsidRPr="0097375A">
        <w:rPr>
          <w:b/>
          <w:bCs/>
        </w:rPr>
        <w:t>У</w:t>
      </w:r>
      <w:r w:rsidRPr="0097375A">
        <w:t xml:space="preserve">писом у школу ученик стиче одређена права и преузима одређене обавезе </w:t>
      </w:r>
      <w:r w:rsidR="00877505" w:rsidRPr="0097375A">
        <w:t>утврђене законом.</w:t>
      </w:r>
    </w:p>
    <w:p w:rsidR="00B17775" w:rsidRPr="0097375A" w:rsidRDefault="00B17775" w:rsidP="00956F9D"/>
    <w:p w:rsidR="00C40920" w:rsidRPr="0097375A" w:rsidRDefault="005A4EFB" w:rsidP="00956F9D">
      <w:r w:rsidRPr="0097375A">
        <w:t xml:space="preserve">5.1. </w:t>
      </w:r>
      <w:r w:rsidR="00956F9D" w:rsidRPr="0052657C">
        <w:rPr>
          <w:rStyle w:val="Heading3Char"/>
        </w:rPr>
        <w:t>Права ученика</w:t>
      </w:r>
    </w:p>
    <w:p w:rsidR="00107853" w:rsidRPr="0097375A" w:rsidRDefault="00107853" w:rsidP="00107853">
      <w:pPr>
        <w:autoSpaceDE w:val="0"/>
        <w:autoSpaceDN w:val="0"/>
        <w:adjustRightInd w:val="0"/>
        <w:ind w:firstLine="720"/>
        <w:jc w:val="both"/>
      </w:pPr>
      <w:r w:rsidRPr="0097375A">
        <w:t>Права ученика остварују се у складу са потврђеним међународним уговорима</w:t>
      </w:r>
    </w:p>
    <w:p w:rsidR="00107853" w:rsidRPr="0097375A" w:rsidRDefault="00107853" w:rsidP="00107853">
      <w:pPr>
        <w:autoSpaceDE w:val="0"/>
        <w:autoSpaceDN w:val="0"/>
        <w:adjustRightInd w:val="0"/>
        <w:jc w:val="both"/>
      </w:pPr>
      <w:r w:rsidRPr="0097375A">
        <w:t>и законским прописима.</w:t>
      </w:r>
    </w:p>
    <w:p w:rsidR="00107853" w:rsidRPr="0097375A" w:rsidRDefault="00107853" w:rsidP="00107853">
      <w:pPr>
        <w:autoSpaceDE w:val="0"/>
        <w:autoSpaceDN w:val="0"/>
        <w:adjustRightInd w:val="0"/>
        <w:jc w:val="both"/>
      </w:pPr>
      <w:r w:rsidRPr="0097375A">
        <w:t>Школа, односно запослени у Школи дужни су да обезбеде остваривање права</w:t>
      </w:r>
    </w:p>
    <w:p w:rsidR="00107853" w:rsidRPr="0097375A" w:rsidRDefault="00107853" w:rsidP="00107853">
      <w:pPr>
        <w:autoSpaceDE w:val="0"/>
        <w:autoSpaceDN w:val="0"/>
        <w:adjustRightInd w:val="0"/>
        <w:jc w:val="both"/>
      </w:pPr>
      <w:r w:rsidRPr="0097375A">
        <w:t>ученика, а нарочито право на:</w:t>
      </w:r>
    </w:p>
    <w:p w:rsidR="00107853" w:rsidRPr="0097375A" w:rsidRDefault="00107853" w:rsidP="00107853">
      <w:pPr>
        <w:autoSpaceDE w:val="0"/>
        <w:autoSpaceDN w:val="0"/>
        <w:adjustRightInd w:val="0"/>
        <w:jc w:val="both"/>
      </w:pPr>
      <w:r w:rsidRPr="0097375A">
        <w:t>1) квалитетан образовно-васпитни рад који обезбеђује остваривање принципа и циљева образовања и васпитања;</w:t>
      </w:r>
    </w:p>
    <w:p w:rsidR="00107853" w:rsidRPr="0097375A" w:rsidRDefault="00107853" w:rsidP="00107853">
      <w:pPr>
        <w:autoSpaceDE w:val="0"/>
        <w:autoSpaceDN w:val="0"/>
        <w:adjustRightInd w:val="0"/>
        <w:jc w:val="both"/>
      </w:pPr>
      <w:r w:rsidRPr="0097375A">
        <w:t>2) уважавање личности;</w:t>
      </w:r>
    </w:p>
    <w:p w:rsidR="00107853" w:rsidRPr="0097375A" w:rsidRDefault="00107853" w:rsidP="00107853">
      <w:pPr>
        <w:autoSpaceDE w:val="0"/>
        <w:autoSpaceDN w:val="0"/>
        <w:adjustRightInd w:val="0"/>
        <w:jc w:val="both"/>
      </w:pPr>
      <w:r w:rsidRPr="0097375A">
        <w:t>3) подршку за свестрани развој личности, подршку за посебно исказане таленте и њихову афирмацију;</w:t>
      </w:r>
    </w:p>
    <w:p w:rsidR="00107853" w:rsidRPr="0097375A" w:rsidRDefault="00107853" w:rsidP="00107853">
      <w:pPr>
        <w:autoSpaceDE w:val="0"/>
        <w:autoSpaceDN w:val="0"/>
        <w:adjustRightInd w:val="0"/>
        <w:jc w:val="both"/>
      </w:pPr>
      <w:r w:rsidRPr="0097375A">
        <w:t>4) заштиту од дискриминације, насиља, злостављања и занемаривања;</w:t>
      </w:r>
    </w:p>
    <w:p w:rsidR="00107853" w:rsidRPr="0097375A" w:rsidRDefault="00107853" w:rsidP="00107853">
      <w:pPr>
        <w:autoSpaceDE w:val="0"/>
        <w:autoSpaceDN w:val="0"/>
        <w:adjustRightInd w:val="0"/>
        <w:jc w:val="both"/>
      </w:pPr>
      <w:r w:rsidRPr="0097375A">
        <w:t>5) благовремену и потпуну информацију о питањима од значаја за образовање и васпитање;</w:t>
      </w:r>
    </w:p>
    <w:p w:rsidR="00107853" w:rsidRPr="0097375A" w:rsidRDefault="00107853" w:rsidP="00107853">
      <w:pPr>
        <w:autoSpaceDE w:val="0"/>
        <w:autoSpaceDN w:val="0"/>
        <w:adjustRightInd w:val="0"/>
        <w:jc w:val="both"/>
      </w:pPr>
      <w:r w:rsidRPr="0097375A">
        <w:t>6) информације о правима и обавезама;</w:t>
      </w:r>
    </w:p>
    <w:p w:rsidR="00107853" w:rsidRPr="0097375A" w:rsidRDefault="00107853" w:rsidP="00107853">
      <w:pPr>
        <w:autoSpaceDE w:val="0"/>
        <w:autoSpaceDN w:val="0"/>
        <w:adjustRightInd w:val="0"/>
        <w:jc w:val="both"/>
      </w:pPr>
      <w:r w:rsidRPr="0097375A">
        <w:t>7) учествовање у раду органа Школе, у складу са законским прописима;</w:t>
      </w:r>
    </w:p>
    <w:p w:rsidR="00107853" w:rsidRPr="0097375A" w:rsidRDefault="00107853" w:rsidP="00107853">
      <w:pPr>
        <w:autoSpaceDE w:val="0"/>
        <w:autoSpaceDN w:val="0"/>
        <w:adjustRightInd w:val="0"/>
        <w:jc w:val="both"/>
      </w:pPr>
      <w:r w:rsidRPr="0097375A">
        <w:t>8) слободу удруживања у различите групе, клубове и организовање ученичког парламента;</w:t>
      </w:r>
    </w:p>
    <w:p w:rsidR="00107853" w:rsidRPr="0097375A" w:rsidRDefault="00107853" w:rsidP="00107853">
      <w:pPr>
        <w:autoSpaceDE w:val="0"/>
        <w:autoSpaceDN w:val="0"/>
        <w:adjustRightInd w:val="0"/>
        <w:jc w:val="both"/>
      </w:pPr>
      <w:r w:rsidRPr="0097375A">
        <w:t>9) јавност и образложење оцене и подношење приговора на оцену и испит;</w:t>
      </w:r>
    </w:p>
    <w:p w:rsidR="00107853" w:rsidRPr="0097375A" w:rsidRDefault="00107853" w:rsidP="00107853">
      <w:pPr>
        <w:autoSpaceDE w:val="0"/>
        <w:autoSpaceDN w:val="0"/>
        <w:adjustRightInd w:val="0"/>
        <w:jc w:val="both"/>
      </w:pPr>
      <w:r w:rsidRPr="0097375A">
        <w:t>10) покретање иницијативе за преиспитивање одговорности учесника у образовно- васпитном процесу уколико права из става 2. тач. 1)–9) овог члана нису остварена;</w:t>
      </w:r>
    </w:p>
    <w:p w:rsidR="00107853" w:rsidRPr="0097375A" w:rsidRDefault="00107853" w:rsidP="00107853">
      <w:pPr>
        <w:autoSpaceDE w:val="0"/>
        <w:autoSpaceDN w:val="0"/>
        <w:adjustRightInd w:val="0"/>
        <w:jc w:val="both"/>
      </w:pPr>
      <w:r w:rsidRPr="0097375A">
        <w:t>11) заштиту и правично поступање Школе према ученику;</w:t>
      </w:r>
    </w:p>
    <w:p w:rsidR="00107853" w:rsidRPr="0097375A" w:rsidRDefault="00107853" w:rsidP="00107853">
      <w:pPr>
        <w:autoSpaceDE w:val="0"/>
        <w:autoSpaceDN w:val="0"/>
        <w:adjustRightInd w:val="0"/>
        <w:jc w:val="both"/>
      </w:pPr>
      <w:r w:rsidRPr="0097375A">
        <w:t>13) друга права у области образовања и васпитања, у складу са законским прописима.</w:t>
      </w:r>
    </w:p>
    <w:p w:rsidR="00107853" w:rsidRPr="0097375A" w:rsidRDefault="00107853" w:rsidP="00107853">
      <w:pPr>
        <w:autoSpaceDE w:val="0"/>
        <w:autoSpaceDN w:val="0"/>
        <w:adjustRightInd w:val="0"/>
        <w:jc w:val="both"/>
      </w:pPr>
      <w:r w:rsidRPr="0097375A">
        <w:t>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општим актом Школе, у року од осам дана од дана сазнања о повреди права.</w:t>
      </w:r>
    </w:p>
    <w:p w:rsidR="00D8356C" w:rsidRPr="0097375A" w:rsidRDefault="00D8356C" w:rsidP="005975BA">
      <w:pPr>
        <w:autoSpaceDE w:val="0"/>
        <w:autoSpaceDN w:val="0"/>
        <w:adjustRightInd w:val="0"/>
      </w:pPr>
    </w:p>
    <w:p w:rsidR="005975BA" w:rsidRPr="0097375A" w:rsidRDefault="005A4EFB" w:rsidP="00956F9D">
      <w:r w:rsidRPr="0097375A">
        <w:t>5.2.</w:t>
      </w:r>
      <w:r w:rsidR="005975BA" w:rsidRPr="0097375A">
        <w:t xml:space="preserve"> </w:t>
      </w:r>
      <w:r w:rsidR="00956F9D" w:rsidRPr="0052657C">
        <w:rPr>
          <w:rStyle w:val="Heading3Char"/>
        </w:rPr>
        <w:t>Обавезе ученика</w:t>
      </w:r>
      <w:r w:rsidR="005975BA" w:rsidRPr="0097375A">
        <w:t>:</w:t>
      </w:r>
    </w:p>
    <w:p w:rsidR="00107853" w:rsidRPr="0097375A" w:rsidRDefault="00107853" w:rsidP="00107853">
      <w:pPr>
        <w:autoSpaceDE w:val="0"/>
        <w:autoSpaceDN w:val="0"/>
        <w:adjustRightInd w:val="0"/>
        <w:ind w:firstLine="720"/>
        <w:jc w:val="both"/>
        <w:rPr>
          <w:color w:val="000081"/>
          <w:u w:val="single"/>
        </w:rPr>
      </w:pPr>
      <w:r w:rsidRPr="0097375A">
        <w:t>У остваривању својих права ученик не сме да угрожава друге у остваривању права</w:t>
      </w:r>
      <w:r w:rsidRPr="0097375A">
        <w:rPr>
          <w:color w:val="000081"/>
          <w:u w:val="single"/>
        </w:rPr>
        <w:t>.</w:t>
      </w:r>
    </w:p>
    <w:p w:rsidR="00107853" w:rsidRPr="0097375A" w:rsidRDefault="00107853" w:rsidP="00107853">
      <w:pPr>
        <w:autoSpaceDE w:val="0"/>
        <w:autoSpaceDN w:val="0"/>
        <w:adjustRightInd w:val="0"/>
        <w:jc w:val="both"/>
      </w:pPr>
      <w:r w:rsidRPr="0097375A">
        <w:t>Ученик има обавезу да:</w:t>
      </w:r>
    </w:p>
    <w:p w:rsidR="00107853" w:rsidRPr="0097375A" w:rsidRDefault="00107853" w:rsidP="00107853">
      <w:pPr>
        <w:autoSpaceDE w:val="0"/>
        <w:autoSpaceDN w:val="0"/>
        <w:adjustRightInd w:val="0"/>
        <w:jc w:val="both"/>
      </w:pPr>
      <w:r w:rsidRPr="0097375A">
        <w:t>1) редовно похађа наставу и извршава школске обавезе;</w:t>
      </w:r>
    </w:p>
    <w:p w:rsidR="00107853" w:rsidRPr="0097375A" w:rsidRDefault="00107853" w:rsidP="00107853">
      <w:pPr>
        <w:autoSpaceDE w:val="0"/>
        <w:autoSpaceDN w:val="0"/>
        <w:adjustRightInd w:val="0"/>
        <w:jc w:val="both"/>
      </w:pPr>
      <w:r w:rsidRPr="0097375A">
        <w:t>2) поштује правила понашања у школи, одлуке директора и органа школе;</w:t>
      </w:r>
    </w:p>
    <w:p w:rsidR="00107853" w:rsidRPr="0097375A" w:rsidRDefault="00107853" w:rsidP="00107853">
      <w:pPr>
        <w:autoSpaceDE w:val="0"/>
        <w:autoSpaceDN w:val="0"/>
        <w:adjustRightInd w:val="0"/>
        <w:jc w:val="both"/>
      </w:pPr>
      <w:r w:rsidRPr="0097375A">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107853" w:rsidRPr="0097375A" w:rsidRDefault="00107853" w:rsidP="00107853">
      <w:pPr>
        <w:autoSpaceDE w:val="0"/>
        <w:autoSpaceDN w:val="0"/>
        <w:adjustRightInd w:val="0"/>
        <w:jc w:val="both"/>
      </w:pPr>
      <w:r w:rsidRPr="0097375A">
        <w:t>4) не омета извођење наставе и не напушта час без претходног одобрења наставника;</w:t>
      </w:r>
    </w:p>
    <w:p w:rsidR="00107853" w:rsidRPr="0097375A" w:rsidRDefault="00107853" w:rsidP="00107853">
      <w:pPr>
        <w:autoSpaceDE w:val="0"/>
        <w:autoSpaceDN w:val="0"/>
        <w:adjustRightInd w:val="0"/>
        <w:jc w:val="both"/>
      </w:pPr>
      <w:r w:rsidRPr="0097375A">
        <w:t>5) поштује личност других ученика, наставника и осталих запослених у школи;</w:t>
      </w:r>
    </w:p>
    <w:p w:rsidR="00107853" w:rsidRPr="0097375A" w:rsidRDefault="00107853" w:rsidP="00107853">
      <w:pPr>
        <w:autoSpaceDE w:val="0"/>
        <w:autoSpaceDN w:val="0"/>
        <w:adjustRightInd w:val="0"/>
        <w:jc w:val="both"/>
      </w:pPr>
      <w:r w:rsidRPr="0097375A">
        <w:t>6) чува имовину школе и чистоћу и естетски изглед школских просторија;</w:t>
      </w:r>
    </w:p>
    <w:p w:rsidR="00107853" w:rsidRPr="0097375A" w:rsidRDefault="00107853" w:rsidP="00107853">
      <w:pPr>
        <w:autoSpaceDE w:val="0"/>
        <w:autoSpaceDN w:val="0"/>
        <w:adjustRightInd w:val="0"/>
        <w:jc w:val="both"/>
      </w:pPr>
      <w:r w:rsidRPr="0097375A">
        <w:t>7) стара се о очувању животне средине и понаша у складу са правилима еколошке етике.</w:t>
      </w:r>
    </w:p>
    <w:p w:rsidR="0023752E" w:rsidRPr="0097375A" w:rsidRDefault="0023752E" w:rsidP="00C7320E">
      <w:pPr>
        <w:autoSpaceDE w:val="0"/>
        <w:autoSpaceDN w:val="0"/>
        <w:adjustRightInd w:val="0"/>
        <w:rPr>
          <w:b/>
          <w:bCs/>
        </w:rPr>
      </w:pPr>
    </w:p>
    <w:p w:rsidR="003921AB" w:rsidRDefault="003921AB" w:rsidP="00956F9D"/>
    <w:p w:rsidR="003921AB" w:rsidRDefault="003921AB" w:rsidP="00956F9D"/>
    <w:p w:rsidR="00C7320E" w:rsidRPr="0052657C" w:rsidRDefault="005A4EFB" w:rsidP="00956F9D">
      <w:pPr>
        <w:rPr>
          <w:rStyle w:val="Heading3Char"/>
        </w:rPr>
      </w:pPr>
      <w:r w:rsidRPr="0097375A">
        <w:lastRenderedPageBreak/>
        <w:t xml:space="preserve">5.3. </w:t>
      </w:r>
      <w:r w:rsidR="00C7320E" w:rsidRPr="0052657C">
        <w:rPr>
          <w:rStyle w:val="Heading3Char"/>
        </w:rPr>
        <w:t>Одговорност ученика</w:t>
      </w:r>
    </w:p>
    <w:p w:rsidR="000D5FFF" w:rsidRPr="0097375A" w:rsidRDefault="00C7320E" w:rsidP="00877505">
      <w:pPr>
        <w:autoSpaceDE w:val="0"/>
        <w:autoSpaceDN w:val="0"/>
        <w:adjustRightInd w:val="0"/>
        <w:ind w:firstLine="720"/>
      </w:pPr>
      <w:r w:rsidRPr="0097375A">
        <w:t>Ученик одговара за лакше повреде обавеза ученика, које су прописане општким актима школе и за теже повреде које су прописане Законом о основама система образовања и васпитања.</w:t>
      </w:r>
    </w:p>
    <w:p w:rsidR="005A4EFB" w:rsidRPr="0097375A" w:rsidRDefault="005A4EFB" w:rsidP="00CD59AA">
      <w:pPr>
        <w:autoSpaceDE w:val="0"/>
        <w:autoSpaceDN w:val="0"/>
        <w:adjustRightInd w:val="0"/>
      </w:pPr>
    </w:p>
    <w:p w:rsidR="005A4EFB" w:rsidRPr="0097375A" w:rsidRDefault="005A4EFB" w:rsidP="00956F9D">
      <w:r w:rsidRPr="0097375A">
        <w:t xml:space="preserve">5.4. </w:t>
      </w:r>
      <w:r w:rsidRPr="0052657C">
        <w:rPr>
          <w:rStyle w:val="Heading3Char"/>
        </w:rPr>
        <w:t>Ученички парламент</w:t>
      </w:r>
    </w:p>
    <w:p w:rsidR="00EF09C3" w:rsidRPr="0097375A" w:rsidRDefault="00EF09C3" w:rsidP="00877505">
      <w:pPr>
        <w:ind w:firstLine="720"/>
      </w:pPr>
      <w:r w:rsidRPr="0097375A">
        <w:t xml:space="preserve">Парламент чине по </w:t>
      </w:r>
      <w:r w:rsidR="00107853" w:rsidRPr="0097375A">
        <w:t>два</w:t>
      </w:r>
      <w:r w:rsidRPr="0097375A">
        <w:t xml:space="preserve"> представника седмог и осмог разреда у школи.</w:t>
      </w:r>
    </w:p>
    <w:p w:rsidR="00956F9D" w:rsidRPr="0097375A" w:rsidRDefault="00EF09C3" w:rsidP="000B06F6">
      <w:pPr>
        <w:autoSpaceDE w:val="0"/>
        <w:autoSpaceDN w:val="0"/>
        <w:adjustRightInd w:val="0"/>
      </w:pPr>
      <w:r w:rsidRPr="0097375A">
        <w:t>Надлежности Парламента утврђене су одредбом чл. 88 Закона</w:t>
      </w:r>
    </w:p>
    <w:p w:rsidR="005315E9" w:rsidRPr="0052657C" w:rsidRDefault="005315E9" w:rsidP="0052657C">
      <w:pPr>
        <w:pStyle w:val="Heading1"/>
      </w:pPr>
      <w:bookmarkStart w:id="43" w:name="_Toc24707338"/>
      <w:bookmarkStart w:id="44" w:name="_Toc72779923"/>
      <w:r w:rsidRPr="0052657C">
        <w:t>Запослени</w:t>
      </w:r>
      <w:bookmarkEnd w:id="43"/>
      <w:bookmarkEnd w:id="44"/>
    </w:p>
    <w:p w:rsidR="005315E9" w:rsidRPr="0097375A" w:rsidRDefault="005315E9" w:rsidP="005315E9">
      <w:pPr>
        <w:pStyle w:val="ListParagraph"/>
        <w:autoSpaceDE w:val="0"/>
        <w:autoSpaceDN w:val="0"/>
        <w:adjustRightInd w:val="0"/>
        <w:rPr>
          <w:sz w:val="24"/>
          <w:szCs w:val="24"/>
        </w:rPr>
      </w:pPr>
    </w:p>
    <w:p w:rsidR="005315E9" w:rsidRPr="0097375A" w:rsidRDefault="005315E9" w:rsidP="00877505">
      <w:pPr>
        <w:autoSpaceDE w:val="0"/>
        <w:autoSpaceDN w:val="0"/>
        <w:adjustRightInd w:val="0"/>
        <w:ind w:firstLine="360"/>
      </w:pPr>
      <w:r w:rsidRPr="0097375A">
        <w:t>Број и структура запослених, услови за пријем у радни однос, послови и радни задаци, стручно усавршавање и одговорност запослених у школи, уређују се Правилником о раду, Правилником о организацији и систематизацији послова, у складу са законом и подзаконским актом.</w:t>
      </w:r>
    </w:p>
    <w:p w:rsidR="00A51D3C" w:rsidRPr="0097375A" w:rsidRDefault="00D07E16" w:rsidP="005315E9">
      <w:pPr>
        <w:autoSpaceDE w:val="0"/>
        <w:autoSpaceDN w:val="0"/>
        <w:adjustRightInd w:val="0"/>
        <w:rPr>
          <w:lang w:val="sr-Cyrl-CS"/>
        </w:rPr>
      </w:pPr>
      <w:r w:rsidRPr="0097375A">
        <w:rPr>
          <w:lang w:val="sr-Cyrl-CS"/>
        </w:rPr>
        <w:t xml:space="preserve">     Послови у школи исстематизовани су по следећим групама:</w:t>
      </w:r>
    </w:p>
    <w:p w:rsidR="00D07E16" w:rsidRPr="0097375A" w:rsidRDefault="00D07E16" w:rsidP="005315E9">
      <w:pPr>
        <w:autoSpaceDE w:val="0"/>
        <w:autoSpaceDN w:val="0"/>
        <w:adjustRightInd w:val="0"/>
        <w:rPr>
          <w:lang w:val="sr-Cyrl-CS"/>
        </w:rPr>
      </w:pPr>
      <w:r w:rsidRPr="0097375A">
        <w:rPr>
          <w:lang w:val="sr-Cyrl-CS"/>
        </w:rPr>
        <w:t>1.послови руковођења-директор школе</w:t>
      </w:r>
    </w:p>
    <w:p w:rsidR="00D07E16" w:rsidRPr="0097375A" w:rsidRDefault="00D07E16" w:rsidP="005315E9">
      <w:pPr>
        <w:autoSpaceDE w:val="0"/>
        <w:autoSpaceDN w:val="0"/>
        <w:adjustRightInd w:val="0"/>
        <w:rPr>
          <w:lang w:val="sr-Cyrl-CS"/>
        </w:rPr>
      </w:pPr>
      <w:r w:rsidRPr="0097375A">
        <w:rPr>
          <w:lang w:val="sr-Cyrl-CS"/>
        </w:rPr>
        <w:t>2.послови образовно-васпитног рада-наставно особље (наставници и стручни сарадници)</w:t>
      </w:r>
    </w:p>
    <w:p w:rsidR="00D07E16" w:rsidRPr="0097375A" w:rsidRDefault="00D07E16" w:rsidP="005315E9">
      <w:pPr>
        <w:autoSpaceDE w:val="0"/>
        <w:autoSpaceDN w:val="0"/>
        <w:adjustRightInd w:val="0"/>
        <w:rPr>
          <w:lang w:val="sr-Cyrl-CS"/>
        </w:rPr>
      </w:pPr>
      <w:r w:rsidRPr="0097375A">
        <w:rPr>
          <w:lang w:val="sr-Cyrl-CS"/>
        </w:rPr>
        <w:t>3.нормативно-правни послови-секретар школе</w:t>
      </w:r>
    </w:p>
    <w:p w:rsidR="00D07E16" w:rsidRPr="0097375A" w:rsidRDefault="00D07E16" w:rsidP="005315E9">
      <w:pPr>
        <w:autoSpaceDE w:val="0"/>
        <w:autoSpaceDN w:val="0"/>
        <w:adjustRightInd w:val="0"/>
        <w:rPr>
          <w:lang w:val="sr-Cyrl-CS"/>
        </w:rPr>
      </w:pPr>
      <w:r w:rsidRPr="0097375A">
        <w:rPr>
          <w:lang w:val="sr-Cyrl-CS"/>
        </w:rPr>
        <w:t>4.администативно-финансијски послови</w:t>
      </w:r>
    </w:p>
    <w:p w:rsidR="00D07E16" w:rsidRPr="0097375A" w:rsidRDefault="00D07E16" w:rsidP="005315E9">
      <w:pPr>
        <w:autoSpaceDE w:val="0"/>
        <w:autoSpaceDN w:val="0"/>
        <w:adjustRightInd w:val="0"/>
      </w:pPr>
      <w:r w:rsidRPr="0097375A">
        <w:rPr>
          <w:lang w:val="sr-Cyrl-CS"/>
        </w:rPr>
        <w:t>5.помоћно-технички послови</w:t>
      </w:r>
    </w:p>
    <w:p w:rsidR="00156935" w:rsidRPr="0052657C" w:rsidRDefault="00156935" w:rsidP="0052657C">
      <w:pPr>
        <w:pStyle w:val="Heading3"/>
      </w:pPr>
      <w:bookmarkStart w:id="45" w:name="_Toc24707339"/>
      <w:bookmarkStart w:id="46" w:name="_Toc72779924"/>
      <w:r w:rsidRPr="0052657C">
        <w:t>Наставно особље</w:t>
      </w:r>
      <w:bookmarkEnd w:id="45"/>
      <w:bookmarkEnd w:id="46"/>
      <w:r w:rsidRPr="0052657C">
        <w:t xml:space="preserve"> </w:t>
      </w:r>
    </w:p>
    <w:p w:rsidR="00156935" w:rsidRPr="0097375A" w:rsidRDefault="00156935" w:rsidP="00877505">
      <w:pPr>
        <w:ind w:firstLine="360"/>
        <w:jc w:val="both"/>
        <w:rPr>
          <w:lang w:val="sr-Cyrl-CS"/>
        </w:rPr>
      </w:pPr>
      <w:r w:rsidRPr="0097375A">
        <w:rPr>
          <w:lang w:val="sr-Cyrl-CS"/>
        </w:rPr>
        <w:t xml:space="preserve">Послове наставе у школи изводе: наставници разредне наставе, наставници предметне наставе, </w:t>
      </w:r>
      <w:r w:rsidR="005951D8" w:rsidRPr="0097375A">
        <w:rPr>
          <w:lang w:val="sr-Cyrl-CS"/>
        </w:rPr>
        <w:t>наставници предметне наставе са одељенским стрешинством, дефектолог наставник.</w:t>
      </w:r>
    </w:p>
    <w:p w:rsidR="00156935" w:rsidRPr="0097375A" w:rsidRDefault="00156935" w:rsidP="00877505">
      <w:pPr>
        <w:ind w:firstLine="360"/>
        <w:jc w:val="both"/>
        <w:rPr>
          <w:lang w:val="sr-Cyrl-CS"/>
        </w:rPr>
      </w:pPr>
      <w:r w:rsidRPr="0097375A">
        <w:rPr>
          <w:lang w:val="sr-Cyrl-CS"/>
        </w:rPr>
        <w:t xml:space="preserve">Послове стручних сарадника у настави у школи обављају стручни сарадници: </w:t>
      </w:r>
      <w:r w:rsidR="009523D3" w:rsidRPr="0097375A">
        <w:rPr>
          <w:lang w:val="sr-Cyrl-CS"/>
        </w:rPr>
        <w:t>педагог</w:t>
      </w:r>
      <w:r w:rsidRPr="0097375A">
        <w:rPr>
          <w:lang w:val="sr-Cyrl-CS"/>
        </w:rPr>
        <w:t xml:space="preserve"> и библиотекар/нототекар/медијатекар.</w:t>
      </w:r>
    </w:p>
    <w:p w:rsidR="00C305CA" w:rsidRPr="0097375A" w:rsidRDefault="00C305CA" w:rsidP="00C305CA">
      <w:bookmarkStart w:id="47" w:name="_Toc24707340"/>
    </w:p>
    <w:p w:rsidR="00F9576E" w:rsidRPr="0097375A" w:rsidRDefault="00F9576E" w:rsidP="00C305CA">
      <w:pPr>
        <w:rPr>
          <w:lang w:val="sr-Cyrl-CS"/>
        </w:rPr>
      </w:pPr>
      <w:r w:rsidRPr="0097375A">
        <w:rPr>
          <w:rStyle w:val="Heading4Char"/>
          <w:rFonts w:cs="Times New Roman"/>
        </w:rPr>
        <w:t>Наставник разредне наставе</w:t>
      </w:r>
      <w:bookmarkEnd w:id="47"/>
      <w:r w:rsidRPr="0097375A">
        <w:rPr>
          <w:lang w:val="sr-Cyrl-CS"/>
        </w:rPr>
        <w:t xml:space="preserve"> је и одељењски старешина одељењу којем предаје, а обавља следеће послове:</w:t>
      </w:r>
    </w:p>
    <w:p w:rsidR="006A0E3A" w:rsidRPr="0097375A" w:rsidRDefault="006A0E3A" w:rsidP="00C305CA">
      <w:pPr>
        <w:rPr>
          <w:lang w:val="sr-Cyrl-CS"/>
        </w:rPr>
      </w:pPr>
      <w:r w:rsidRPr="0097375A">
        <w:rPr>
          <w:lang w:val="sr-Cyrl-CS"/>
        </w:rPr>
        <w:t xml:space="preserve">             1) планира, припрема и остварује све облике наставе и друге облике образовно-васпитног рада у складу са планом и програмом;</w:t>
      </w:r>
    </w:p>
    <w:p w:rsidR="006A0E3A" w:rsidRPr="0097375A" w:rsidRDefault="006A0E3A" w:rsidP="00C305CA">
      <w:pPr>
        <w:rPr>
          <w:lang w:val="sr-Cyrl-CS"/>
        </w:rPr>
      </w:pPr>
      <w:r w:rsidRPr="0097375A">
        <w:rPr>
          <w:lang w:val="sr-Cyrl-CS"/>
        </w:rPr>
        <w:t xml:space="preserve">             2) спроводи индивидуализацију и прилагођавање у складу са образовно-васпитним потребама ученика;</w:t>
      </w:r>
    </w:p>
    <w:p w:rsidR="006A0E3A" w:rsidRPr="0097375A" w:rsidRDefault="006A0E3A" w:rsidP="00C305CA">
      <w:pPr>
        <w:rPr>
          <w:lang w:val="sr-Cyrl-CS"/>
        </w:rPr>
      </w:pPr>
      <w:r w:rsidRPr="0097375A">
        <w:rPr>
          <w:lang w:val="sr-Cyrl-CS"/>
        </w:rPr>
        <w:t xml:space="preserve">              3) спроводи активности у циљу остваривања континуитета додатне подршке при преласку на наредни ниво образовања или у другу установу;</w:t>
      </w:r>
    </w:p>
    <w:p w:rsidR="006A0E3A" w:rsidRPr="0097375A" w:rsidRDefault="006A0E3A" w:rsidP="00C305CA">
      <w:pPr>
        <w:rPr>
          <w:lang w:val="sr-Cyrl-CS"/>
        </w:rPr>
      </w:pPr>
      <w:r w:rsidRPr="0097375A">
        <w:rPr>
          <w:lang w:val="sr-Cyrl-CS"/>
        </w:rPr>
        <w:t xml:space="preserve">              4)прилагођава технике учења, дидактички материјал и рад на часу образовно-васпитним потребама ученика;</w:t>
      </w:r>
    </w:p>
    <w:p w:rsidR="006A0E3A" w:rsidRPr="0097375A" w:rsidRDefault="006A0E3A" w:rsidP="00C305CA">
      <w:pPr>
        <w:rPr>
          <w:lang w:val="sr-Cyrl-CS"/>
        </w:rPr>
      </w:pPr>
      <w:r w:rsidRPr="0097375A">
        <w:rPr>
          <w:lang w:val="sr-Cyrl-CS"/>
        </w:rPr>
        <w:t xml:space="preserve">              5) 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ИОП-а;</w:t>
      </w:r>
    </w:p>
    <w:p w:rsidR="006A0E3A" w:rsidRPr="0097375A" w:rsidRDefault="006A0E3A" w:rsidP="00C305CA">
      <w:pPr>
        <w:rPr>
          <w:lang w:val="sr-Cyrl-CS"/>
        </w:rPr>
      </w:pPr>
      <w:r w:rsidRPr="0097375A">
        <w:rPr>
          <w:lang w:val="sr-Cyrl-CS"/>
        </w:rPr>
        <w:t xml:space="preserve">              6) </w:t>
      </w:r>
      <w:r w:rsidR="00E03006" w:rsidRPr="0097375A">
        <w:rPr>
          <w:lang w:val="sr-Cyrl-CS"/>
        </w:rPr>
        <w:t>учествује у спровођењу испита;</w:t>
      </w:r>
    </w:p>
    <w:p w:rsidR="00E03006" w:rsidRPr="0097375A" w:rsidRDefault="00E03006" w:rsidP="00C305CA">
      <w:pPr>
        <w:rPr>
          <w:lang w:val="sr-Cyrl-CS"/>
        </w:rPr>
      </w:pPr>
      <w:r w:rsidRPr="0097375A">
        <w:rPr>
          <w:lang w:val="sr-Cyrl-CS"/>
        </w:rPr>
        <w:t xml:space="preserve">              7) обавља послове ментора приправнику;</w:t>
      </w:r>
    </w:p>
    <w:p w:rsidR="00E03006" w:rsidRPr="0097375A" w:rsidRDefault="00E03006" w:rsidP="00C305CA">
      <w:pPr>
        <w:rPr>
          <w:lang w:val="sr-Cyrl-CS"/>
        </w:rPr>
      </w:pPr>
      <w:r w:rsidRPr="0097375A">
        <w:rPr>
          <w:lang w:val="sr-Cyrl-CS"/>
        </w:rPr>
        <w:t xml:space="preserve">              8) води прписану евиденцију и педагошку документацију;</w:t>
      </w:r>
    </w:p>
    <w:p w:rsidR="00E03006" w:rsidRPr="0097375A" w:rsidRDefault="00E03006" w:rsidP="00C305CA">
      <w:pPr>
        <w:rPr>
          <w:lang w:val="sr-Cyrl-CS"/>
        </w:rPr>
      </w:pPr>
      <w:r w:rsidRPr="0097375A">
        <w:rPr>
          <w:lang w:val="sr-Cyrl-CS"/>
        </w:rPr>
        <w:t xml:space="preserve">              9) обавља послове одељенског старешине и ментора приправнику;</w:t>
      </w:r>
    </w:p>
    <w:p w:rsidR="00E03006" w:rsidRPr="0097375A" w:rsidRDefault="00E03006" w:rsidP="00C305CA">
      <w:pPr>
        <w:rPr>
          <w:lang w:val="sr-Cyrl-CS"/>
        </w:rPr>
      </w:pPr>
      <w:r w:rsidRPr="0097375A">
        <w:rPr>
          <w:lang w:val="sr-Cyrl-CS"/>
        </w:rPr>
        <w:t xml:space="preserve">             10) учествује у раду тимова и органа установе;</w:t>
      </w:r>
    </w:p>
    <w:p w:rsidR="00E03006" w:rsidRPr="0097375A" w:rsidRDefault="00E03006" w:rsidP="00C305CA">
      <w:pPr>
        <w:rPr>
          <w:lang w:val="sr-Cyrl-CS"/>
        </w:rPr>
      </w:pPr>
      <w:r w:rsidRPr="0097375A">
        <w:rPr>
          <w:lang w:val="sr-Cyrl-CS"/>
        </w:rPr>
        <w:t xml:space="preserve">             11) учествује у изради прописаних докумената установе;</w:t>
      </w:r>
    </w:p>
    <w:p w:rsidR="00E03006" w:rsidRPr="0097375A" w:rsidRDefault="00E03006" w:rsidP="00C305CA">
      <w:r w:rsidRPr="0097375A">
        <w:rPr>
          <w:lang w:val="sr-Cyrl-CS"/>
        </w:rPr>
        <w:t xml:space="preserve">             12) ради унапређивања образовно-васпитне праксе сарађује са родитељима, односно старатељима, запосленим у установи и другим заинтересованим лицима и институцијама у локалној заједници</w:t>
      </w:r>
    </w:p>
    <w:p w:rsidR="00E03006" w:rsidRPr="0097375A" w:rsidRDefault="00E03006" w:rsidP="009523D3">
      <w:pPr>
        <w:ind w:firstLine="680"/>
        <w:jc w:val="both"/>
        <w:rPr>
          <w:lang w:val="sr-Cyrl-CS"/>
        </w:rPr>
      </w:pPr>
      <w:bookmarkStart w:id="48" w:name="_Toc24707341"/>
      <w:r w:rsidRPr="0097375A">
        <w:rPr>
          <w:lang w:val="sr-Cyrl-CS"/>
        </w:rPr>
        <w:t xml:space="preserve"> 13</w:t>
      </w:r>
      <w:r w:rsidR="009523D3" w:rsidRPr="0097375A">
        <w:rPr>
          <w:lang w:val="sr-Cyrl-CS"/>
        </w:rPr>
        <w:t xml:space="preserve">) </w:t>
      </w:r>
      <w:r w:rsidRPr="0097375A">
        <w:rPr>
          <w:lang w:val="sr-Cyrl-CS"/>
        </w:rPr>
        <w:t xml:space="preserve">стручно се усавршава </w:t>
      </w:r>
    </w:p>
    <w:p w:rsidR="009523D3" w:rsidRPr="0097375A" w:rsidRDefault="00E03006" w:rsidP="009523D3">
      <w:pPr>
        <w:ind w:firstLine="680"/>
        <w:jc w:val="both"/>
        <w:rPr>
          <w:lang w:val="sr-Cyrl-CS"/>
        </w:rPr>
      </w:pPr>
      <w:r w:rsidRPr="0097375A">
        <w:rPr>
          <w:lang w:val="sr-Cyrl-CS"/>
        </w:rPr>
        <w:t xml:space="preserve"> 14) и обавља и друге послове по налогу директора школе, у скла</w:t>
      </w:r>
      <w:r w:rsidRPr="0097375A">
        <w:softHyphen/>
      </w:r>
      <w:r w:rsidRPr="0097375A">
        <w:rPr>
          <w:lang w:val="sr-Cyrl-CS"/>
        </w:rPr>
        <w:t>ду са законом, подзаконским актом, општим актом школе, уговором о раду и описом послова које обавља</w:t>
      </w:r>
      <w:r w:rsidR="009523D3" w:rsidRPr="0097375A">
        <w:t>.</w:t>
      </w:r>
    </w:p>
    <w:p w:rsidR="009523D3" w:rsidRPr="0097375A" w:rsidRDefault="009523D3" w:rsidP="009523D3">
      <w:pPr>
        <w:jc w:val="center"/>
        <w:rPr>
          <w:b/>
          <w:i/>
          <w:u w:val="single"/>
          <w:lang w:val="sr-Cyrl-CS"/>
        </w:rPr>
      </w:pPr>
    </w:p>
    <w:p w:rsidR="00F9576E" w:rsidRPr="0097375A" w:rsidRDefault="00F9576E" w:rsidP="00F9576E">
      <w:pPr>
        <w:ind w:firstLine="680"/>
        <w:jc w:val="both"/>
        <w:rPr>
          <w:b/>
          <w:lang w:val="sr-Cyrl-CS"/>
        </w:rPr>
      </w:pPr>
      <w:bookmarkStart w:id="49" w:name="_Toc72779925"/>
      <w:r w:rsidRPr="0052657C">
        <w:rPr>
          <w:rStyle w:val="Heading3Char"/>
        </w:rPr>
        <w:t>Наставник предметне наставе</w:t>
      </w:r>
      <w:bookmarkEnd w:id="48"/>
      <w:bookmarkEnd w:id="49"/>
      <w:r w:rsidRPr="0097375A">
        <w:rPr>
          <w:b/>
          <w:lang w:val="sr-Cyrl-CS"/>
        </w:rPr>
        <w:t>:</w:t>
      </w:r>
    </w:p>
    <w:p w:rsidR="009523D3" w:rsidRPr="0097375A" w:rsidRDefault="00441809" w:rsidP="009523D3">
      <w:pPr>
        <w:pStyle w:val="ListParagraph"/>
        <w:numPr>
          <w:ilvl w:val="0"/>
          <w:numId w:val="7"/>
        </w:numPr>
        <w:jc w:val="both"/>
        <w:rPr>
          <w:sz w:val="24"/>
          <w:szCs w:val="24"/>
          <w:lang w:val="sr-Cyrl-CS"/>
        </w:rPr>
      </w:pPr>
      <w:r w:rsidRPr="0097375A">
        <w:rPr>
          <w:sz w:val="24"/>
          <w:szCs w:val="24"/>
          <w:lang w:val="sr-Cyrl-CS"/>
        </w:rPr>
        <w:t>Планира, припрема и остварује све облике наставе и друге облике образовно-васпитног рада у складу са планом и програмом установе;</w:t>
      </w:r>
    </w:p>
    <w:p w:rsidR="009523D3" w:rsidRPr="0097375A" w:rsidRDefault="00441809" w:rsidP="009523D3">
      <w:pPr>
        <w:pStyle w:val="ListParagraph"/>
        <w:numPr>
          <w:ilvl w:val="0"/>
          <w:numId w:val="7"/>
        </w:numPr>
        <w:jc w:val="both"/>
        <w:rPr>
          <w:sz w:val="24"/>
          <w:szCs w:val="24"/>
          <w:lang w:val="sr-Cyrl-CS"/>
        </w:rPr>
      </w:pPr>
      <w:r w:rsidRPr="0097375A">
        <w:rPr>
          <w:sz w:val="24"/>
          <w:szCs w:val="24"/>
          <w:lang w:val="sr-Cyrl-CS"/>
        </w:rPr>
        <w:t>Остварује индивидуализацију и прилагођавање у складу са образовно-васпитним потребама ученика;</w:t>
      </w:r>
    </w:p>
    <w:p w:rsidR="009523D3" w:rsidRPr="0097375A" w:rsidRDefault="00441809" w:rsidP="009523D3">
      <w:pPr>
        <w:pStyle w:val="ListParagraph"/>
        <w:numPr>
          <w:ilvl w:val="0"/>
          <w:numId w:val="7"/>
        </w:numPr>
        <w:jc w:val="both"/>
        <w:rPr>
          <w:sz w:val="24"/>
          <w:szCs w:val="24"/>
          <w:lang w:val="sr-Cyrl-CS"/>
        </w:rPr>
      </w:pPr>
      <w:r w:rsidRPr="0097375A">
        <w:rPr>
          <w:sz w:val="24"/>
          <w:szCs w:val="24"/>
          <w:lang w:val="sr-Cyrl-CS"/>
        </w:rPr>
        <w:t>Остварује активности у циљу остваривања континуитета и додатне подршке при преласку на наредни ниво образовања или у другу установу</w:t>
      </w:r>
      <w:r w:rsidR="009523D3" w:rsidRPr="0097375A">
        <w:rPr>
          <w:sz w:val="24"/>
          <w:szCs w:val="24"/>
          <w:lang w:val="sr-Cyrl-CS"/>
        </w:rPr>
        <w:t>;</w:t>
      </w:r>
    </w:p>
    <w:p w:rsidR="009523D3" w:rsidRPr="0097375A" w:rsidRDefault="00441809" w:rsidP="009523D3">
      <w:pPr>
        <w:pStyle w:val="ListParagraph"/>
        <w:numPr>
          <w:ilvl w:val="0"/>
          <w:numId w:val="7"/>
        </w:numPr>
        <w:jc w:val="both"/>
        <w:rPr>
          <w:sz w:val="24"/>
          <w:szCs w:val="24"/>
          <w:lang w:val="sr-Cyrl-CS"/>
        </w:rPr>
      </w:pPr>
      <w:r w:rsidRPr="0097375A">
        <w:rPr>
          <w:sz w:val="24"/>
          <w:szCs w:val="24"/>
          <w:lang w:val="sr-Cyrl-CS"/>
        </w:rPr>
        <w:t xml:space="preserve">Пружа додатну подршку </w:t>
      </w:r>
      <w:r w:rsidR="00FB3997" w:rsidRPr="0097375A">
        <w:rPr>
          <w:sz w:val="24"/>
          <w:szCs w:val="24"/>
          <w:lang w:val="sr-Cyrl-CS"/>
        </w:rPr>
        <w:t>ученицима из осетљивих друштвених група, талентованим ученицима и ученицима са сметњама у развоју и инвалидитетом и учествује у раду тима за израду иоп-а и учествује у раду тима за додатну подршку ученику;</w:t>
      </w:r>
    </w:p>
    <w:p w:rsidR="009523D3" w:rsidRPr="0097375A" w:rsidRDefault="00FB3997" w:rsidP="009523D3">
      <w:pPr>
        <w:pStyle w:val="ListParagraph"/>
        <w:numPr>
          <w:ilvl w:val="0"/>
          <w:numId w:val="7"/>
        </w:numPr>
        <w:jc w:val="both"/>
        <w:rPr>
          <w:sz w:val="24"/>
          <w:szCs w:val="24"/>
          <w:u w:val="single"/>
          <w:lang w:val="sr-Cyrl-CS"/>
        </w:rPr>
      </w:pPr>
      <w:r w:rsidRPr="0097375A">
        <w:rPr>
          <w:sz w:val="24"/>
          <w:szCs w:val="24"/>
          <w:lang w:val="sr-Cyrl-CS"/>
        </w:rPr>
        <w:t>Ради у испитним комисијама</w:t>
      </w:r>
      <w:r w:rsidR="009523D3" w:rsidRPr="0097375A">
        <w:rPr>
          <w:sz w:val="24"/>
          <w:szCs w:val="24"/>
          <w:lang w:val="sr-Cyrl-CS"/>
        </w:rPr>
        <w:t>;</w:t>
      </w:r>
    </w:p>
    <w:p w:rsidR="009523D3" w:rsidRPr="0097375A" w:rsidRDefault="00FB3997" w:rsidP="009523D3">
      <w:pPr>
        <w:pStyle w:val="ListParagraph"/>
        <w:numPr>
          <w:ilvl w:val="0"/>
          <w:numId w:val="7"/>
        </w:numPr>
        <w:jc w:val="both"/>
        <w:rPr>
          <w:sz w:val="24"/>
          <w:szCs w:val="24"/>
          <w:lang w:val="sr-Cyrl-CS"/>
        </w:rPr>
      </w:pPr>
      <w:r w:rsidRPr="0097375A">
        <w:rPr>
          <w:sz w:val="24"/>
          <w:szCs w:val="24"/>
          <w:lang w:val="sr-Cyrl-CS"/>
        </w:rPr>
        <w:t>Обавља послове ментора приправнику</w:t>
      </w:r>
      <w:r w:rsidR="009523D3" w:rsidRPr="0097375A">
        <w:rPr>
          <w:sz w:val="24"/>
          <w:szCs w:val="24"/>
          <w:lang w:val="sr-Cyrl-CS"/>
        </w:rPr>
        <w:t>;</w:t>
      </w:r>
    </w:p>
    <w:p w:rsidR="009523D3" w:rsidRPr="0097375A" w:rsidRDefault="00FB3997" w:rsidP="009523D3">
      <w:pPr>
        <w:pStyle w:val="ListParagraph"/>
        <w:numPr>
          <w:ilvl w:val="0"/>
          <w:numId w:val="7"/>
        </w:numPr>
        <w:jc w:val="both"/>
        <w:rPr>
          <w:sz w:val="24"/>
          <w:szCs w:val="24"/>
          <w:lang w:val="sr-Cyrl-CS"/>
        </w:rPr>
      </w:pPr>
      <w:r w:rsidRPr="0097375A">
        <w:rPr>
          <w:sz w:val="24"/>
          <w:szCs w:val="24"/>
          <w:lang w:val="sr-Cyrl-CS"/>
        </w:rPr>
        <w:t>Води прописану евиденцију и педагошку документацију</w:t>
      </w:r>
      <w:r w:rsidR="009523D3" w:rsidRPr="0097375A">
        <w:rPr>
          <w:sz w:val="24"/>
          <w:szCs w:val="24"/>
          <w:lang w:val="sr-Cyrl-CS"/>
        </w:rPr>
        <w:t>;</w:t>
      </w:r>
    </w:p>
    <w:p w:rsidR="009523D3" w:rsidRPr="0097375A" w:rsidRDefault="00FB3997" w:rsidP="009523D3">
      <w:pPr>
        <w:pStyle w:val="ListParagraph"/>
        <w:numPr>
          <w:ilvl w:val="0"/>
          <w:numId w:val="7"/>
        </w:numPr>
        <w:jc w:val="both"/>
        <w:rPr>
          <w:sz w:val="24"/>
          <w:szCs w:val="24"/>
          <w:lang w:val="sr-Cyrl-CS"/>
        </w:rPr>
      </w:pPr>
      <w:r w:rsidRPr="0097375A">
        <w:rPr>
          <w:sz w:val="24"/>
          <w:szCs w:val="24"/>
          <w:lang w:val="sr-Cyrl-CS"/>
        </w:rPr>
        <w:t>Ради у тимовима и органима установе</w:t>
      </w:r>
      <w:r w:rsidR="009523D3" w:rsidRPr="0097375A">
        <w:rPr>
          <w:sz w:val="24"/>
          <w:szCs w:val="24"/>
          <w:lang w:val="sr-Cyrl-CS"/>
        </w:rPr>
        <w:t>;</w:t>
      </w:r>
    </w:p>
    <w:p w:rsidR="009523D3" w:rsidRPr="0097375A" w:rsidRDefault="00FB3997" w:rsidP="009523D3">
      <w:pPr>
        <w:pStyle w:val="ListParagraph"/>
        <w:numPr>
          <w:ilvl w:val="0"/>
          <w:numId w:val="7"/>
        </w:numPr>
        <w:jc w:val="both"/>
        <w:rPr>
          <w:sz w:val="24"/>
          <w:szCs w:val="24"/>
          <w:lang w:val="sr-Cyrl-CS"/>
        </w:rPr>
      </w:pPr>
      <w:r w:rsidRPr="0097375A">
        <w:rPr>
          <w:sz w:val="24"/>
          <w:szCs w:val="24"/>
          <w:lang w:val="sr-Cyrl-CS"/>
        </w:rPr>
        <w:t>Учествује у изради прописаних докумената установе</w:t>
      </w:r>
      <w:r w:rsidR="009523D3" w:rsidRPr="0097375A">
        <w:rPr>
          <w:sz w:val="24"/>
          <w:szCs w:val="24"/>
          <w:lang w:val="sr-Cyrl-CS"/>
        </w:rPr>
        <w:t>;</w:t>
      </w:r>
    </w:p>
    <w:p w:rsidR="009523D3" w:rsidRPr="0097375A" w:rsidRDefault="00FB3997" w:rsidP="009523D3">
      <w:pPr>
        <w:pStyle w:val="ListParagraph"/>
        <w:numPr>
          <w:ilvl w:val="0"/>
          <w:numId w:val="7"/>
        </w:numPr>
        <w:jc w:val="both"/>
        <w:rPr>
          <w:sz w:val="24"/>
          <w:szCs w:val="24"/>
          <w:lang w:val="sr-Cyrl-CS"/>
        </w:rPr>
      </w:pPr>
      <w:r w:rsidRPr="0097375A">
        <w:rPr>
          <w:sz w:val="24"/>
          <w:szCs w:val="24"/>
          <w:lang w:val="sr-Cyrl-CS"/>
        </w:rPr>
        <w:t>Ради унапређивања образовно-васпитне праксе саветује се са родитељима, односно старатељима, запосленим у установи, спољним сарадницима, стручним и другим институцијама</w:t>
      </w:r>
      <w:r w:rsidR="009523D3" w:rsidRPr="0097375A">
        <w:rPr>
          <w:sz w:val="24"/>
          <w:szCs w:val="24"/>
          <w:lang w:val="sr-Cyrl-CS"/>
        </w:rPr>
        <w:t>;</w:t>
      </w:r>
    </w:p>
    <w:p w:rsidR="009523D3" w:rsidRPr="0097375A" w:rsidRDefault="009523D3" w:rsidP="009523D3">
      <w:pPr>
        <w:pStyle w:val="ListParagraph"/>
        <w:numPr>
          <w:ilvl w:val="0"/>
          <w:numId w:val="7"/>
        </w:numPr>
        <w:jc w:val="both"/>
        <w:rPr>
          <w:sz w:val="24"/>
          <w:szCs w:val="24"/>
          <w:lang w:val="sr-Cyrl-CS"/>
        </w:rPr>
      </w:pPr>
      <w:r w:rsidRPr="0097375A">
        <w:rPr>
          <w:sz w:val="24"/>
          <w:szCs w:val="24"/>
          <w:lang w:val="sr-Cyrl-CS"/>
        </w:rPr>
        <w:t>припрема и реализује излете, посете, наставу у природи</w:t>
      </w:r>
    </w:p>
    <w:p w:rsidR="009523D3" w:rsidRPr="0097375A" w:rsidRDefault="0027407B" w:rsidP="009523D3">
      <w:pPr>
        <w:pStyle w:val="ListParagraph"/>
        <w:numPr>
          <w:ilvl w:val="0"/>
          <w:numId w:val="7"/>
        </w:numPr>
        <w:jc w:val="both"/>
        <w:rPr>
          <w:sz w:val="24"/>
          <w:szCs w:val="24"/>
          <w:lang w:val="sr-Cyrl-CS"/>
        </w:rPr>
      </w:pPr>
      <w:r w:rsidRPr="0097375A">
        <w:rPr>
          <w:sz w:val="24"/>
          <w:szCs w:val="24"/>
          <w:lang w:val="sr-Cyrl-CS"/>
        </w:rPr>
        <w:t>стручно се усавршава</w:t>
      </w:r>
    </w:p>
    <w:p w:rsidR="009523D3" w:rsidRPr="0097375A" w:rsidRDefault="00EA153F" w:rsidP="009523D3">
      <w:pPr>
        <w:pStyle w:val="ListParagraph"/>
        <w:numPr>
          <w:ilvl w:val="0"/>
          <w:numId w:val="7"/>
        </w:numPr>
        <w:jc w:val="both"/>
        <w:rPr>
          <w:sz w:val="24"/>
          <w:szCs w:val="24"/>
          <w:lang w:val="sr-Cyrl-CS"/>
        </w:rPr>
      </w:pPr>
      <w:r w:rsidRPr="0097375A">
        <w:rPr>
          <w:sz w:val="24"/>
          <w:szCs w:val="24"/>
          <w:lang w:val="sr-Cyrl-CS"/>
        </w:rPr>
        <w:t>обавља и друге послове по налогу директора школе, у скла</w:t>
      </w:r>
      <w:r w:rsidRPr="0097375A">
        <w:rPr>
          <w:sz w:val="24"/>
          <w:szCs w:val="24"/>
        </w:rPr>
        <w:softHyphen/>
      </w:r>
      <w:r w:rsidRPr="0097375A">
        <w:rPr>
          <w:sz w:val="24"/>
          <w:szCs w:val="24"/>
          <w:lang w:val="sr-Cyrl-CS"/>
        </w:rPr>
        <w:t xml:space="preserve">ду са законом, подзаконским актом, општим актом школе, уговором о раду и описом послова које обавља </w:t>
      </w:r>
      <w:r w:rsidR="009523D3" w:rsidRPr="0097375A">
        <w:rPr>
          <w:sz w:val="24"/>
          <w:szCs w:val="24"/>
          <w:lang w:val="sr-Cyrl-CS"/>
        </w:rPr>
        <w:t>стручно се усавршава;</w:t>
      </w:r>
    </w:p>
    <w:p w:rsidR="009523D3" w:rsidRPr="0097375A" w:rsidRDefault="009523D3" w:rsidP="009523D3">
      <w:pPr>
        <w:jc w:val="both"/>
        <w:rPr>
          <w:u w:val="single"/>
          <w:lang w:val="sr-Cyrl-CS"/>
        </w:rPr>
      </w:pPr>
    </w:p>
    <w:p w:rsidR="009523D3" w:rsidRPr="0097375A" w:rsidRDefault="009523D3" w:rsidP="0052657C">
      <w:pPr>
        <w:pStyle w:val="Heading3"/>
        <w:rPr>
          <w:lang w:val="sr-Cyrl-CS"/>
        </w:rPr>
      </w:pPr>
      <w:bookmarkStart w:id="50" w:name="_Toc72779926"/>
      <w:r w:rsidRPr="0097375A">
        <w:rPr>
          <w:lang w:val="sr-Cyrl-CS"/>
        </w:rPr>
        <w:t>Наставник предметне наставе са одељенским старешинством</w:t>
      </w:r>
      <w:bookmarkEnd w:id="50"/>
      <w:r w:rsidRPr="0097375A">
        <w:rPr>
          <w:lang w:val="sr-Cyrl-CS"/>
        </w:rPr>
        <w:t xml:space="preserve"> </w:t>
      </w:r>
    </w:p>
    <w:p w:rsidR="009523D3" w:rsidRPr="0097375A" w:rsidRDefault="009523D3" w:rsidP="009523D3">
      <w:pPr>
        <w:ind w:firstLine="720"/>
        <w:jc w:val="both"/>
        <w:rPr>
          <w:lang w:val="sr-Cyrl-CS"/>
        </w:rPr>
      </w:pPr>
      <w:r w:rsidRPr="0097375A">
        <w:rPr>
          <w:lang w:val="sr-Cyrl-CS"/>
        </w:rPr>
        <w:t xml:space="preserve">1. </w:t>
      </w:r>
      <w:r w:rsidR="00607E18" w:rsidRPr="0097375A">
        <w:rPr>
          <w:lang w:val="sr-Cyrl-CS"/>
        </w:rPr>
        <w:t>Планира, припрема и остварује све облике наставе и друге облике образовно-васпитног рада у складу са планом и програмом установе</w:t>
      </w:r>
      <w:r w:rsidRPr="0097375A">
        <w:rPr>
          <w:lang w:val="sr-Cyrl-CS"/>
        </w:rPr>
        <w:t>,</w:t>
      </w:r>
    </w:p>
    <w:p w:rsidR="009523D3" w:rsidRPr="0097375A" w:rsidRDefault="009523D3" w:rsidP="009523D3">
      <w:pPr>
        <w:ind w:firstLine="720"/>
        <w:jc w:val="both"/>
        <w:rPr>
          <w:lang w:val="sr-Cyrl-CS"/>
        </w:rPr>
      </w:pPr>
      <w:r w:rsidRPr="0097375A">
        <w:rPr>
          <w:lang w:val="sr-Cyrl-CS"/>
        </w:rPr>
        <w:t xml:space="preserve">2) </w:t>
      </w:r>
      <w:r w:rsidR="00607E18" w:rsidRPr="0097375A">
        <w:rPr>
          <w:lang w:val="sr-Cyrl-CS"/>
        </w:rPr>
        <w:t>Остварује индивидуализацију и прилагођавање у складу са образовно-васпитним потребама ученика</w:t>
      </w:r>
      <w:r w:rsidRPr="0097375A">
        <w:rPr>
          <w:lang w:val="sr-Cyrl-CS"/>
        </w:rPr>
        <w:t>,</w:t>
      </w:r>
    </w:p>
    <w:p w:rsidR="009523D3" w:rsidRPr="0097375A" w:rsidRDefault="009523D3" w:rsidP="009523D3">
      <w:pPr>
        <w:ind w:firstLine="720"/>
        <w:jc w:val="both"/>
        <w:rPr>
          <w:u w:val="single"/>
          <w:lang w:val="sr-Cyrl-CS"/>
        </w:rPr>
      </w:pPr>
      <w:r w:rsidRPr="0097375A">
        <w:rPr>
          <w:lang w:val="sr-Cyrl-CS"/>
        </w:rPr>
        <w:t xml:space="preserve">3) </w:t>
      </w:r>
      <w:r w:rsidR="00607E18" w:rsidRPr="0097375A">
        <w:rPr>
          <w:lang w:val="sr-Cyrl-CS"/>
        </w:rPr>
        <w:t>Остварује активности у циљу остваривања континуитета и додатне подршке при преласку на наредни ниво образовања или у другу установу</w:t>
      </w:r>
      <w:r w:rsidRPr="0097375A">
        <w:rPr>
          <w:u w:val="single"/>
          <w:lang w:val="sr-Cyrl-CS"/>
        </w:rPr>
        <w:t>,</w:t>
      </w:r>
    </w:p>
    <w:p w:rsidR="009523D3" w:rsidRPr="0097375A" w:rsidRDefault="009523D3" w:rsidP="009523D3">
      <w:pPr>
        <w:ind w:firstLine="720"/>
        <w:jc w:val="both"/>
        <w:rPr>
          <w:lang w:val="sr-Cyrl-CS"/>
        </w:rPr>
      </w:pPr>
      <w:r w:rsidRPr="0097375A">
        <w:rPr>
          <w:lang w:val="sr-Cyrl-CS"/>
        </w:rPr>
        <w:t xml:space="preserve">4) </w:t>
      </w:r>
      <w:r w:rsidR="00607E18" w:rsidRPr="0097375A">
        <w:rPr>
          <w:lang w:val="sr-Cyrl-CS"/>
        </w:rPr>
        <w:t>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израду иоп-а и учествује у раду тима за додатну подршку ученику</w:t>
      </w:r>
      <w:r w:rsidRPr="0097375A">
        <w:rPr>
          <w:lang w:val="sr-Cyrl-CS"/>
        </w:rPr>
        <w:t>,</w:t>
      </w:r>
    </w:p>
    <w:p w:rsidR="00607E18" w:rsidRPr="0097375A" w:rsidRDefault="009523D3" w:rsidP="009523D3">
      <w:pPr>
        <w:ind w:firstLine="720"/>
        <w:jc w:val="both"/>
        <w:rPr>
          <w:lang w:val="sr-Cyrl-CS"/>
        </w:rPr>
      </w:pPr>
      <w:r w:rsidRPr="0097375A">
        <w:rPr>
          <w:lang w:val="sr-Cyrl-CS"/>
        </w:rPr>
        <w:t xml:space="preserve">5) </w:t>
      </w:r>
      <w:r w:rsidR="00607E18" w:rsidRPr="0097375A">
        <w:rPr>
          <w:lang w:val="sr-Cyrl-CS"/>
        </w:rPr>
        <w:t xml:space="preserve">Ради у испитним комисијама </w:t>
      </w:r>
    </w:p>
    <w:p w:rsidR="009523D3" w:rsidRPr="0097375A" w:rsidRDefault="009523D3" w:rsidP="009523D3">
      <w:pPr>
        <w:ind w:firstLine="720"/>
        <w:jc w:val="both"/>
        <w:rPr>
          <w:lang w:val="sr-Cyrl-CS"/>
        </w:rPr>
      </w:pPr>
      <w:r w:rsidRPr="0097375A">
        <w:rPr>
          <w:lang w:val="sr-Cyrl-CS"/>
        </w:rPr>
        <w:t xml:space="preserve">6) </w:t>
      </w:r>
      <w:r w:rsidR="00607E18" w:rsidRPr="0097375A">
        <w:rPr>
          <w:lang w:val="sr-Cyrl-CS"/>
        </w:rPr>
        <w:t>Обавља послове ментора приправнику</w:t>
      </w:r>
      <w:r w:rsidRPr="0097375A">
        <w:rPr>
          <w:lang w:val="sr-Cyrl-CS"/>
        </w:rPr>
        <w:t>,</w:t>
      </w:r>
    </w:p>
    <w:p w:rsidR="009523D3" w:rsidRPr="0097375A" w:rsidRDefault="009523D3" w:rsidP="009523D3">
      <w:pPr>
        <w:ind w:firstLine="720"/>
        <w:jc w:val="both"/>
        <w:rPr>
          <w:lang w:val="sr-Cyrl-CS"/>
        </w:rPr>
      </w:pPr>
      <w:r w:rsidRPr="0097375A">
        <w:rPr>
          <w:lang w:val="sr-Cyrl-CS"/>
        </w:rPr>
        <w:t xml:space="preserve">7) </w:t>
      </w:r>
      <w:r w:rsidR="00607E18" w:rsidRPr="0097375A">
        <w:rPr>
          <w:lang w:val="sr-Cyrl-CS"/>
        </w:rPr>
        <w:t>Води прописану евиденцију и педагошку документацију</w:t>
      </w:r>
      <w:r w:rsidRPr="0097375A">
        <w:rPr>
          <w:lang w:val="sr-Cyrl-CS"/>
        </w:rPr>
        <w:t>,</w:t>
      </w:r>
    </w:p>
    <w:p w:rsidR="009523D3" w:rsidRPr="0097375A" w:rsidRDefault="009523D3" w:rsidP="009523D3">
      <w:pPr>
        <w:ind w:firstLine="720"/>
        <w:jc w:val="both"/>
        <w:rPr>
          <w:lang w:val="sr-Cyrl-CS"/>
        </w:rPr>
      </w:pPr>
      <w:r w:rsidRPr="0097375A">
        <w:rPr>
          <w:lang w:val="sr-Cyrl-CS"/>
        </w:rPr>
        <w:t xml:space="preserve">8) </w:t>
      </w:r>
      <w:r w:rsidR="00607E18" w:rsidRPr="0097375A">
        <w:rPr>
          <w:lang w:val="sr-Cyrl-CS"/>
        </w:rPr>
        <w:t>обавља послове одељенског старешине и то:</w:t>
      </w:r>
      <w:r w:rsidR="00B40507" w:rsidRPr="0097375A">
        <w:rPr>
          <w:lang w:val="sr-Cyrl-CS" w:eastAsia="sr-Latn-CS"/>
        </w:rPr>
        <w:t xml:space="preserve"> </w:t>
      </w:r>
      <w:r w:rsidR="00B40507" w:rsidRPr="0097375A">
        <w:rPr>
          <w:lang w:val="sr-Cyrl-CS"/>
        </w:rPr>
        <w:t>сазива родитељске састанке и руководи њима, прати остваривање наставног плана и програма у одељењу,  посебно прати оцењивање ученика, прати похађање наставе ученика и правда изостанке, изриче похвале и награде ученицима из своје надлежности, упознаје ученике са школским редом, радним обавезама, васпитним и васпитно-дисциплинским мерама за неизвршавање радних обавеза, мерама за наношење материјалне штете школи, законским забранама у систему образовања и васпитања и одговорношћу за повреду законских забрана, изриче васпитну меру ''укор одељењског старешине'' за утврђену лакшу повреду обавезе ученика, обавештава родитеље о повреди обавезе односно забране у систему образовања и васпитања и поступку који се води према ученику и доставља им одлуке о  мерама које су ученику изречене</w:t>
      </w:r>
      <w:r w:rsidR="002224B1" w:rsidRPr="0097375A">
        <w:rPr>
          <w:lang w:val="sr-Cyrl-CS"/>
        </w:rPr>
        <w:t>, потписује ђачке књижице, матичне књиге, дневник образовно-васпитног рада, дипломе, похвалнице, сведочанства и преводнице</w:t>
      </w:r>
      <w:r w:rsidRPr="0097375A">
        <w:rPr>
          <w:lang w:val="sr-Cyrl-CS"/>
        </w:rPr>
        <w:t>,</w:t>
      </w:r>
    </w:p>
    <w:p w:rsidR="009523D3" w:rsidRPr="0097375A" w:rsidRDefault="009523D3" w:rsidP="009523D3">
      <w:pPr>
        <w:ind w:firstLine="720"/>
        <w:jc w:val="both"/>
        <w:rPr>
          <w:lang w:val="sr-Cyrl-CS"/>
        </w:rPr>
      </w:pPr>
      <w:r w:rsidRPr="0097375A">
        <w:rPr>
          <w:lang w:val="sr-Cyrl-CS"/>
        </w:rPr>
        <w:t>9)</w:t>
      </w:r>
      <w:r w:rsidR="00B40507" w:rsidRPr="0097375A">
        <w:rPr>
          <w:lang w:val="sr-Cyrl-CS"/>
        </w:rPr>
        <w:t xml:space="preserve"> Ради у тимовима и органима установе</w:t>
      </w:r>
      <w:r w:rsidRPr="0097375A">
        <w:rPr>
          <w:lang w:val="sr-Cyrl-CS"/>
        </w:rPr>
        <w:t>,</w:t>
      </w:r>
    </w:p>
    <w:p w:rsidR="009523D3" w:rsidRPr="0097375A" w:rsidRDefault="009523D3" w:rsidP="009523D3">
      <w:pPr>
        <w:ind w:firstLine="720"/>
        <w:jc w:val="both"/>
        <w:rPr>
          <w:lang w:val="sr-Cyrl-CS"/>
        </w:rPr>
      </w:pPr>
      <w:r w:rsidRPr="0097375A">
        <w:rPr>
          <w:lang w:val="sr-Cyrl-CS"/>
        </w:rPr>
        <w:t xml:space="preserve">10) </w:t>
      </w:r>
      <w:r w:rsidR="009D51DF" w:rsidRPr="0097375A">
        <w:rPr>
          <w:lang w:val="sr-Cyrl-CS"/>
        </w:rPr>
        <w:t>Учествује у изради прописаних докумената установе</w:t>
      </w:r>
      <w:r w:rsidRPr="0097375A">
        <w:rPr>
          <w:lang w:val="sr-Cyrl-CS"/>
        </w:rPr>
        <w:t>,</w:t>
      </w:r>
    </w:p>
    <w:p w:rsidR="009523D3" w:rsidRPr="0097375A" w:rsidRDefault="009523D3" w:rsidP="009523D3">
      <w:pPr>
        <w:ind w:firstLine="720"/>
        <w:jc w:val="both"/>
        <w:rPr>
          <w:lang w:val="sr-Cyrl-CS"/>
        </w:rPr>
      </w:pPr>
      <w:r w:rsidRPr="0097375A">
        <w:rPr>
          <w:lang w:val="sr-Cyrl-CS"/>
        </w:rPr>
        <w:t xml:space="preserve">11) </w:t>
      </w:r>
      <w:r w:rsidR="009D51DF" w:rsidRPr="0097375A">
        <w:rPr>
          <w:lang w:val="sr-Cyrl-CS"/>
        </w:rPr>
        <w:t>Ради унапређивања образовно-васпитне праксе саветује се са родитељима, односно старатељима, запосленим у установи, спољним сарадницима, стручним и другим институцијама</w:t>
      </w:r>
      <w:r w:rsidRPr="0097375A">
        <w:rPr>
          <w:lang w:val="sr-Cyrl-CS"/>
        </w:rPr>
        <w:t>,</w:t>
      </w:r>
    </w:p>
    <w:p w:rsidR="009523D3" w:rsidRPr="0097375A" w:rsidRDefault="009523D3" w:rsidP="009523D3">
      <w:pPr>
        <w:ind w:firstLine="720"/>
        <w:jc w:val="both"/>
        <w:rPr>
          <w:lang w:val="sr-Cyrl-CS"/>
        </w:rPr>
      </w:pPr>
      <w:r w:rsidRPr="0097375A">
        <w:rPr>
          <w:lang w:val="sr-Cyrl-CS"/>
        </w:rPr>
        <w:lastRenderedPageBreak/>
        <w:t xml:space="preserve">12) </w:t>
      </w:r>
      <w:r w:rsidR="009D51DF" w:rsidRPr="0097375A">
        <w:rPr>
          <w:lang w:val="sr-Cyrl-CS"/>
        </w:rPr>
        <w:t>припрема и реализује излете, посете, наставу у природи</w:t>
      </w:r>
      <w:r w:rsidRPr="0097375A">
        <w:rPr>
          <w:lang w:val="sr-Cyrl-CS"/>
        </w:rPr>
        <w:t>,</w:t>
      </w:r>
    </w:p>
    <w:p w:rsidR="009523D3" w:rsidRPr="0097375A" w:rsidRDefault="009523D3" w:rsidP="009523D3">
      <w:pPr>
        <w:ind w:firstLine="720"/>
        <w:jc w:val="both"/>
        <w:rPr>
          <w:lang w:val="sr-Cyrl-CS"/>
        </w:rPr>
      </w:pPr>
      <w:r w:rsidRPr="0097375A">
        <w:rPr>
          <w:lang w:val="sr-Cyrl-CS"/>
        </w:rPr>
        <w:t xml:space="preserve">13) </w:t>
      </w:r>
      <w:r w:rsidR="009D51DF" w:rsidRPr="0097375A">
        <w:rPr>
          <w:lang w:val="sr-Cyrl-CS"/>
        </w:rPr>
        <w:t>стручно се усавршава</w:t>
      </w:r>
      <w:r w:rsidRPr="0097375A">
        <w:rPr>
          <w:lang w:val="sr-Cyrl-CS"/>
        </w:rPr>
        <w:t>,</w:t>
      </w:r>
    </w:p>
    <w:p w:rsidR="009523D3" w:rsidRPr="0097375A" w:rsidRDefault="009D51DF" w:rsidP="009523D3">
      <w:pPr>
        <w:ind w:firstLine="720"/>
        <w:jc w:val="both"/>
        <w:rPr>
          <w:lang w:val="sr-Cyrl-CS"/>
        </w:rPr>
      </w:pPr>
      <w:r w:rsidRPr="0097375A">
        <w:rPr>
          <w:lang w:val="sr-Cyrl-CS"/>
        </w:rPr>
        <w:t>14)обавља и друге послове по налогу директора школе, у скла¬ду са законом, подзаконским актом, општим актом школе, уговором о раду и описом послова које обавља стручно се усавршава;</w:t>
      </w:r>
      <w:r w:rsidR="009523D3" w:rsidRPr="0097375A">
        <w:rPr>
          <w:lang w:val="sr-Cyrl-CS"/>
        </w:rPr>
        <w:t>,</w:t>
      </w:r>
    </w:p>
    <w:p w:rsidR="00E4086B" w:rsidRPr="0097375A" w:rsidRDefault="00E4086B" w:rsidP="009523D3">
      <w:pPr>
        <w:ind w:firstLine="680"/>
        <w:jc w:val="both"/>
        <w:rPr>
          <w:u w:val="single"/>
          <w:lang w:val="sr-Cyrl-CS"/>
        </w:rPr>
      </w:pPr>
    </w:p>
    <w:p w:rsidR="00E4086B" w:rsidRPr="0097375A" w:rsidRDefault="00E4086B" w:rsidP="009523D3">
      <w:pPr>
        <w:ind w:firstLine="680"/>
        <w:jc w:val="both"/>
        <w:rPr>
          <w:lang w:val="sr-Cyrl-CS"/>
        </w:rPr>
      </w:pPr>
      <w:bookmarkStart w:id="51" w:name="_Toc72779927"/>
      <w:r w:rsidRPr="0052657C">
        <w:rPr>
          <w:rStyle w:val="Heading3Char"/>
        </w:rPr>
        <w:t>Дефектолог-наставник</w:t>
      </w:r>
      <w:bookmarkEnd w:id="51"/>
      <w:r w:rsidRPr="0097375A">
        <w:rPr>
          <w:lang w:val="sr-Cyrl-CS"/>
        </w:rPr>
        <w:t>:</w:t>
      </w:r>
    </w:p>
    <w:p w:rsidR="00C6177B" w:rsidRPr="0097375A" w:rsidRDefault="00C6177B" w:rsidP="009523D3">
      <w:pPr>
        <w:ind w:firstLine="680"/>
        <w:jc w:val="both"/>
        <w:rPr>
          <w:lang w:val="sr-Cyrl-CS"/>
        </w:rPr>
      </w:pPr>
    </w:p>
    <w:p w:rsidR="00C6177B" w:rsidRPr="0097375A" w:rsidRDefault="00C6177B" w:rsidP="009523D3">
      <w:pPr>
        <w:ind w:firstLine="680"/>
        <w:jc w:val="both"/>
        <w:rPr>
          <w:lang w:val="sr-Cyrl-CS"/>
        </w:rPr>
      </w:pPr>
      <w:r w:rsidRPr="0097375A">
        <w:rPr>
          <w:lang w:val="sr-Cyrl-CS"/>
        </w:rPr>
        <w:t>1.) припрема, планира, реализује и вреднује образовно-васпитни рад са ученицима;</w:t>
      </w:r>
    </w:p>
    <w:p w:rsidR="00C6177B" w:rsidRPr="0097375A" w:rsidRDefault="00C6177B" w:rsidP="009523D3">
      <w:pPr>
        <w:ind w:firstLine="680"/>
        <w:jc w:val="both"/>
        <w:rPr>
          <w:lang w:val="sr-Cyrl-CS"/>
        </w:rPr>
      </w:pPr>
      <w:r w:rsidRPr="0097375A">
        <w:rPr>
          <w:lang w:val="sr-Cyrl-CS"/>
        </w:rPr>
        <w:t>2.) прати и подржава развој ученика и њихово напредовање у сарадњи са стручним сарадницима, наставницима, педагошким асистентима и другим запосленима у образовно-васпитној установи, али и спољним сарадницима и родитељима односно старатељима;</w:t>
      </w:r>
    </w:p>
    <w:p w:rsidR="00C6177B" w:rsidRPr="0097375A" w:rsidRDefault="00C6177B" w:rsidP="009523D3">
      <w:pPr>
        <w:ind w:firstLine="680"/>
        <w:jc w:val="both"/>
        <w:rPr>
          <w:lang w:val="sr-Cyrl-CS"/>
        </w:rPr>
      </w:pPr>
      <w:r w:rsidRPr="0097375A">
        <w:rPr>
          <w:lang w:val="sr-Cyrl-CS"/>
        </w:rPr>
        <w:t>3) учествује у изради, праћењу и вредновању ИОП-а у сарадњи са стручним сарадником и родитељима, односно старатељима ученика;</w:t>
      </w:r>
    </w:p>
    <w:p w:rsidR="00C6177B" w:rsidRPr="0097375A" w:rsidRDefault="00C6177B" w:rsidP="009523D3">
      <w:pPr>
        <w:ind w:firstLine="680"/>
        <w:jc w:val="both"/>
        <w:rPr>
          <w:lang w:val="sr-Cyrl-CS"/>
        </w:rPr>
      </w:pPr>
      <w:r w:rsidRPr="0097375A">
        <w:rPr>
          <w:lang w:val="sr-Cyrl-CS"/>
        </w:rPr>
        <w:t>4) води прописану педагошку документацију;</w:t>
      </w:r>
    </w:p>
    <w:p w:rsidR="00C6177B" w:rsidRPr="0097375A" w:rsidRDefault="00C6177B" w:rsidP="009523D3">
      <w:pPr>
        <w:ind w:firstLine="680"/>
        <w:jc w:val="both"/>
        <w:rPr>
          <w:lang w:val="sr-Cyrl-CS"/>
        </w:rPr>
      </w:pPr>
      <w:r w:rsidRPr="0097375A">
        <w:rPr>
          <w:lang w:val="sr-Cyrl-CS"/>
        </w:rPr>
        <w:t>5) обавља послове ментора приправнику и пружа стручну подршку запосленима у установи у раду са ученицима који показују развојне и друге сметње;</w:t>
      </w:r>
    </w:p>
    <w:p w:rsidR="00C6177B" w:rsidRPr="0097375A" w:rsidRDefault="00C6177B" w:rsidP="009523D3">
      <w:pPr>
        <w:ind w:firstLine="680"/>
        <w:jc w:val="both"/>
        <w:rPr>
          <w:lang w:val="sr-Cyrl-CS"/>
        </w:rPr>
      </w:pPr>
      <w:r w:rsidRPr="0097375A">
        <w:rPr>
          <w:lang w:val="sr-Cyrl-CS"/>
        </w:rPr>
        <w:t>6) обавља послове одељенског старешине</w:t>
      </w:r>
    </w:p>
    <w:p w:rsidR="00F9576E" w:rsidRPr="0097375A" w:rsidRDefault="00F9576E" w:rsidP="000D0147">
      <w:pPr>
        <w:jc w:val="both"/>
        <w:rPr>
          <w:u w:val="single"/>
          <w:lang w:val="sr-Cyrl-CS"/>
        </w:rPr>
      </w:pPr>
    </w:p>
    <w:p w:rsidR="004C34DB" w:rsidRPr="0097375A" w:rsidRDefault="004C34DB" w:rsidP="00877505">
      <w:pPr>
        <w:ind w:left="680"/>
        <w:jc w:val="both"/>
        <w:rPr>
          <w:u w:val="single"/>
          <w:lang w:val="sr-Cyrl-CS"/>
        </w:rPr>
      </w:pPr>
    </w:p>
    <w:p w:rsidR="00086DBA" w:rsidRPr="0097375A" w:rsidRDefault="00421102" w:rsidP="00086DBA">
      <w:pPr>
        <w:ind w:firstLine="680"/>
        <w:jc w:val="both"/>
        <w:rPr>
          <w:lang w:val="sr-Cyrl-CS"/>
        </w:rPr>
      </w:pPr>
      <w:bookmarkStart w:id="52" w:name="_Toc72779928"/>
      <w:r w:rsidRPr="0052657C">
        <w:rPr>
          <w:rStyle w:val="Heading3Char"/>
        </w:rPr>
        <w:t>Стручни сарадни- п</w:t>
      </w:r>
      <w:r w:rsidR="00C305CA" w:rsidRPr="0052657C">
        <w:rPr>
          <w:rStyle w:val="Heading3Char"/>
        </w:rPr>
        <w:t>едагог</w:t>
      </w:r>
      <w:bookmarkEnd w:id="52"/>
      <w:r w:rsidR="00086DBA" w:rsidRPr="0097375A">
        <w:rPr>
          <w:lang w:val="sr-Cyrl-CS"/>
        </w:rPr>
        <w:t>:</w:t>
      </w:r>
    </w:p>
    <w:p w:rsidR="009523D3" w:rsidRPr="0097375A" w:rsidRDefault="00421102" w:rsidP="009523D3">
      <w:pPr>
        <w:pStyle w:val="ListParagraph"/>
        <w:numPr>
          <w:ilvl w:val="0"/>
          <w:numId w:val="9"/>
        </w:numPr>
        <w:jc w:val="both"/>
        <w:rPr>
          <w:sz w:val="24"/>
          <w:szCs w:val="24"/>
        </w:rPr>
      </w:pPr>
      <w:r w:rsidRPr="0097375A">
        <w:rPr>
          <w:sz w:val="24"/>
          <w:szCs w:val="24"/>
          <w:lang w:val="sr-Cyrl-RS"/>
        </w:rPr>
        <w:t>доприноси стварању оптималних услова за развој деце и ученика и унапређивању васпитнообразовног, односно образовног рада</w:t>
      </w:r>
    </w:p>
    <w:p w:rsidR="009523D3" w:rsidRPr="0097375A" w:rsidRDefault="009523D3" w:rsidP="009523D3">
      <w:pPr>
        <w:pStyle w:val="ListParagraph"/>
        <w:numPr>
          <w:ilvl w:val="0"/>
          <w:numId w:val="9"/>
        </w:numPr>
        <w:jc w:val="both"/>
        <w:rPr>
          <w:sz w:val="24"/>
          <w:szCs w:val="24"/>
        </w:rPr>
      </w:pPr>
      <w:r w:rsidRPr="0097375A">
        <w:rPr>
          <w:sz w:val="24"/>
          <w:szCs w:val="24"/>
        </w:rPr>
        <w:t>учествује у планирању, програмирању, праћењу и вредновању остваривања васпитнообразовног рада,</w:t>
      </w:r>
    </w:p>
    <w:p w:rsidR="009523D3" w:rsidRPr="0097375A" w:rsidRDefault="009523D3" w:rsidP="009523D3">
      <w:pPr>
        <w:pStyle w:val="ListParagraph"/>
        <w:numPr>
          <w:ilvl w:val="0"/>
          <w:numId w:val="9"/>
        </w:numPr>
        <w:jc w:val="both"/>
        <w:rPr>
          <w:sz w:val="24"/>
          <w:szCs w:val="24"/>
        </w:rPr>
      </w:pPr>
      <w:r w:rsidRPr="0097375A">
        <w:rPr>
          <w:sz w:val="24"/>
          <w:szCs w:val="24"/>
        </w:rPr>
        <w:t xml:space="preserve">прати, анализира и подстиче целовит развој </w:t>
      </w:r>
      <w:r w:rsidR="00421102" w:rsidRPr="0097375A">
        <w:rPr>
          <w:sz w:val="24"/>
          <w:szCs w:val="24"/>
          <w:lang w:val="sr-Cyrl-RS"/>
        </w:rPr>
        <w:t xml:space="preserve">детета и </w:t>
      </w:r>
      <w:r w:rsidRPr="0097375A">
        <w:rPr>
          <w:sz w:val="24"/>
          <w:szCs w:val="24"/>
        </w:rPr>
        <w:t>ученика,</w:t>
      </w:r>
    </w:p>
    <w:p w:rsidR="009523D3" w:rsidRPr="0097375A" w:rsidRDefault="009523D3" w:rsidP="009523D3">
      <w:pPr>
        <w:pStyle w:val="ListParagraph"/>
        <w:numPr>
          <w:ilvl w:val="0"/>
          <w:numId w:val="9"/>
        </w:numPr>
        <w:jc w:val="both"/>
        <w:rPr>
          <w:sz w:val="24"/>
          <w:szCs w:val="24"/>
        </w:rPr>
      </w:pPr>
      <w:r w:rsidRPr="0097375A">
        <w:rPr>
          <w:sz w:val="24"/>
          <w:szCs w:val="24"/>
        </w:rPr>
        <w:t xml:space="preserve">пружа подршку и помоћ </w:t>
      </w:r>
      <w:r w:rsidR="00421102" w:rsidRPr="0097375A">
        <w:rPr>
          <w:sz w:val="24"/>
          <w:szCs w:val="24"/>
          <w:lang w:val="sr-Cyrl-RS"/>
        </w:rPr>
        <w:t xml:space="preserve">васпитачима </w:t>
      </w:r>
      <w:r w:rsidRPr="0097375A">
        <w:rPr>
          <w:sz w:val="24"/>
          <w:szCs w:val="24"/>
        </w:rPr>
        <w:t>наставницима у планирању, припремању и реализацији свих видова васпитнообразовног рада,</w:t>
      </w:r>
    </w:p>
    <w:p w:rsidR="009523D3" w:rsidRPr="0097375A" w:rsidRDefault="009523D3" w:rsidP="009523D3">
      <w:pPr>
        <w:pStyle w:val="ListParagraph"/>
        <w:numPr>
          <w:ilvl w:val="0"/>
          <w:numId w:val="9"/>
        </w:numPr>
        <w:jc w:val="both"/>
        <w:rPr>
          <w:sz w:val="24"/>
          <w:szCs w:val="24"/>
        </w:rPr>
      </w:pPr>
      <w:r w:rsidRPr="0097375A">
        <w:rPr>
          <w:sz w:val="24"/>
          <w:szCs w:val="24"/>
        </w:rPr>
        <w:t>обавља саветодавни рад са ученицима, родитељима, односно старатељима и запосленим у установи,</w:t>
      </w:r>
    </w:p>
    <w:p w:rsidR="009523D3" w:rsidRPr="0097375A" w:rsidRDefault="009523D3" w:rsidP="009523D3">
      <w:pPr>
        <w:pStyle w:val="ListParagraph"/>
        <w:numPr>
          <w:ilvl w:val="0"/>
          <w:numId w:val="9"/>
        </w:numPr>
        <w:jc w:val="both"/>
        <w:rPr>
          <w:sz w:val="24"/>
          <w:szCs w:val="24"/>
        </w:rPr>
      </w:pPr>
      <w:r w:rsidRPr="0097375A">
        <w:rPr>
          <w:sz w:val="24"/>
          <w:szCs w:val="24"/>
        </w:rPr>
        <w:t xml:space="preserve">пружа помоћ </w:t>
      </w:r>
      <w:r w:rsidR="00421102" w:rsidRPr="0097375A">
        <w:rPr>
          <w:sz w:val="24"/>
          <w:szCs w:val="24"/>
          <w:lang w:val="sr-Cyrl-RS"/>
        </w:rPr>
        <w:t xml:space="preserve">васпитачима и </w:t>
      </w:r>
      <w:r w:rsidRPr="0097375A">
        <w:rPr>
          <w:sz w:val="24"/>
          <w:szCs w:val="24"/>
        </w:rPr>
        <w:t xml:space="preserve">наставницима на праћењу и подстицању напредовања </w:t>
      </w:r>
      <w:r w:rsidR="00421102" w:rsidRPr="0097375A">
        <w:rPr>
          <w:sz w:val="24"/>
          <w:szCs w:val="24"/>
          <w:lang w:val="sr-Cyrl-RS"/>
        </w:rPr>
        <w:t>деце/</w:t>
      </w:r>
      <w:r w:rsidRPr="0097375A">
        <w:rPr>
          <w:sz w:val="24"/>
          <w:szCs w:val="24"/>
        </w:rPr>
        <w:t xml:space="preserve">ученика, прилагођавању образовноваспитног рада индивидуалним потребама </w:t>
      </w:r>
      <w:r w:rsidR="00421102" w:rsidRPr="0097375A">
        <w:rPr>
          <w:sz w:val="24"/>
          <w:szCs w:val="24"/>
          <w:lang w:val="sr-Cyrl-RS"/>
        </w:rPr>
        <w:t>деце/</w:t>
      </w:r>
      <w:r w:rsidRPr="0097375A">
        <w:rPr>
          <w:sz w:val="24"/>
          <w:szCs w:val="24"/>
        </w:rPr>
        <w:t xml:space="preserve">ученика, креирању педагошког </w:t>
      </w:r>
      <w:proofErr w:type="gramStart"/>
      <w:r w:rsidRPr="0097375A">
        <w:rPr>
          <w:sz w:val="24"/>
          <w:szCs w:val="24"/>
        </w:rPr>
        <w:t>профила  и</w:t>
      </w:r>
      <w:proofErr w:type="gramEnd"/>
      <w:r w:rsidRPr="0097375A">
        <w:rPr>
          <w:sz w:val="24"/>
          <w:szCs w:val="24"/>
        </w:rPr>
        <w:t xml:space="preserve"> индивидуално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пратиоцима, оедагошким асистентима, подстиче лични и професионални развој наставника,</w:t>
      </w:r>
    </w:p>
    <w:p w:rsidR="009523D3" w:rsidRPr="0097375A" w:rsidRDefault="009523D3" w:rsidP="009523D3">
      <w:pPr>
        <w:pStyle w:val="ListParagraph"/>
        <w:numPr>
          <w:ilvl w:val="0"/>
          <w:numId w:val="9"/>
        </w:numPr>
        <w:jc w:val="both"/>
        <w:rPr>
          <w:sz w:val="24"/>
          <w:szCs w:val="24"/>
        </w:rPr>
      </w:pPr>
      <w:r w:rsidRPr="0097375A">
        <w:rPr>
          <w:sz w:val="24"/>
          <w:szCs w:val="24"/>
        </w:rPr>
        <w:t xml:space="preserve">подстиче професионални развој </w:t>
      </w:r>
      <w:proofErr w:type="gramStart"/>
      <w:r w:rsidRPr="0097375A">
        <w:rPr>
          <w:sz w:val="24"/>
          <w:szCs w:val="24"/>
        </w:rPr>
        <w:t>запослених  и</w:t>
      </w:r>
      <w:proofErr w:type="gramEnd"/>
      <w:r w:rsidRPr="0097375A">
        <w:rPr>
          <w:sz w:val="24"/>
          <w:szCs w:val="24"/>
        </w:rPr>
        <w:t xml:space="preserve"> организује стручно усавршавање у установи,</w:t>
      </w:r>
    </w:p>
    <w:p w:rsidR="009523D3" w:rsidRPr="0097375A" w:rsidRDefault="009523D3" w:rsidP="009523D3">
      <w:pPr>
        <w:pStyle w:val="ListParagraph"/>
        <w:numPr>
          <w:ilvl w:val="0"/>
          <w:numId w:val="9"/>
        </w:numPr>
        <w:jc w:val="both"/>
        <w:rPr>
          <w:sz w:val="24"/>
          <w:szCs w:val="24"/>
        </w:rPr>
      </w:pPr>
      <w:r w:rsidRPr="0097375A">
        <w:rPr>
          <w:sz w:val="24"/>
          <w:szCs w:val="24"/>
        </w:rPr>
        <w:t>спроводи активности у циљу остваривања континуитета додатне подршке при преласку на наредни ниво образовања или другу установу</w:t>
      </w:r>
    </w:p>
    <w:p w:rsidR="009523D3" w:rsidRPr="0097375A" w:rsidRDefault="009523D3" w:rsidP="009523D3">
      <w:pPr>
        <w:pStyle w:val="ListParagraph"/>
        <w:numPr>
          <w:ilvl w:val="0"/>
          <w:numId w:val="9"/>
        </w:numPr>
        <w:jc w:val="both"/>
        <w:rPr>
          <w:sz w:val="24"/>
          <w:szCs w:val="24"/>
        </w:rPr>
      </w:pPr>
      <w:r w:rsidRPr="0097375A">
        <w:rPr>
          <w:sz w:val="24"/>
          <w:szCs w:val="24"/>
        </w:rPr>
        <w:t>организује и реализује активности на пружању подршке ученицима ради постизања социјалне, емоционалне и професионалне зрелости,</w:t>
      </w:r>
    </w:p>
    <w:p w:rsidR="009523D3" w:rsidRPr="0097375A" w:rsidRDefault="009523D3" w:rsidP="009523D3">
      <w:pPr>
        <w:pStyle w:val="ListParagraph"/>
        <w:numPr>
          <w:ilvl w:val="0"/>
          <w:numId w:val="9"/>
        </w:numPr>
        <w:jc w:val="both"/>
        <w:rPr>
          <w:sz w:val="24"/>
          <w:szCs w:val="24"/>
        </w:rPr>
      </w:pPr>
      <w:r w:rsidRPr="0097375A">
        <w:rPr>
          <w:sz w:val="24"/>
          <w:szCs w:val="24"/>
        </w:rPr>
        <w:t>организује упознавање ученика са ефикасним техникама и методама учења,</w:t>
      </w:r>
    </w:p>
    <w:p w:rsidR="009523D3" w:rsidRPr="0097375A" w:rsidRDefault="009523D3" w:rsidP="009523D3">
      <w:pPr>
        <w:pStyle w:val="ListParagraph"/>
        <w:numPr>
          <w:ilvl w:val="0"/>
          <w:numId w:val="9"/>
        </w:numPr>
        <w:jc w:val="both"/>
        <w:rPr>
          <w:sz w:val="24"/>
          <w:szCs w:val="24"/>
        </w:rPr>
      </w:pPr>
      <w:r w:rsidRPr="0097375A">
        <w:rPr>
          <w:sz w:val="24"/>
          <w:szCs w:val="24"/>
        </w:rPr>
        <w:t>пружа подршку у изради и развијању индивидуалних образовних планова и сарађује са интересорном комисијом у процени потреба за додатном образовном, васпитном, здравственом и/или социјалном подршком ученику,</w:t>
      </w:r>
    </w:p>
    <w:p w:rsidR="009523D3" w:rsidRPr="0097375A" w:rsidRDefault="009523D3" w:rsidP="009523D3">
      <w:pPr>
        <w:pStyle w:val="ListParagraph"/>
        <w:numPr>
          <w:ilvl w:val="0"/>
          <w:numId w:val="9"/>
        </w:numPr>
        <w:jc w:val="both"/>
        <w:rPr>
          <w:sz w:val="24"/>
          <w:szCs w:val="24"/>
        </w:rPr>
      </w:pPr>
      <w:r w:rsidRPr="0097375A">
        <w:rPr>
          <w:sz w:val="24"/>
          <w:szCs w:val="24"/>
        </w:rPr>
        <w:t>ради у стручним тимовима и органима установе,</w:t>
      </w:r>
    </w:p>
    <w:p w:rsidR="009523D3" w:rsidRPr="0097375A" w:rsidRDefault="009523D3" w:rsidP="009523D3">
      <w:pPr>
        <w:pStyle w:val="ListParagraph"/>
        <w:numPr>
          <w:ilvl w:val="0"/>
          <w:numId w:val="9"/>
        </w:numPr>
        <w:jc w:val="both"/>
        <w:rPr>
          <w:sz w:val="24"/>
          <w:szCs w:val="24"/>
        </w:rPr>
      </w:pPr>
      <w:r w:rsidRPr="0097375A">
        <w:rPr>
          <w:sz w:val="24"/>
          <w:szCs w:val="24"/>
        </w:rPr>
        <w:t>води прописану евиденцију и педагошку документацију,</w:t>
      </w:r>
    </w:p>
    <w:p w:rsidR="009523D3" w:rsidRPr="0097375A" w:rsidRDefault="009523D3" w:rsidP="009523D3">
      <w:pPr>
        <w:pStyle w:val="ListParagraph"/>
        <w:numPr>
          <w:ilvl w:val="0"/>
          <w:numId w:val="9"/>
        </w:numPr>
        <w:jc w:val="both"/>
        <w:rPr>
          <w:sz w:val="24"/>
          <w:szCs w:val="24"/>
        </w:rPr>
      </w:pPr>
      <w:r w:rsidRPr="0097375A">
        <w:rPr>
          <w:sz w:val="24"/>
          <w:szCs w:val="24"/>
        </w:rPr>
        <w:t>учествује у изради прописаних докумената установе,</w:t>
      </w:r>
    </w:p>
    <w:p w:rsidR="009523D3" w:rsidRPr="0097375A" w:rsidRDefault="009523D3" w:rsidP="009523D3">
      <w:pPr>
        <w:pStyle w:val="ListParagraph"/>
        <w:numPr>
          <w:ilvl w:val="0"/>
          <w:numId w:val="9"/>
        </w:numPr>
        <w:jc w:val="both"/>
        <w:rPr>
          <w:sz w:val="24"/>
          <w:szCs w:val="24"/>
        </w:rPr>
      </w:pPr>
      <w:r w:rsidRPr="0097375A">
        <w:rPr>
          <w:sz w:val="24"/>
          <w:szCs w:val="24"/>
        </w:rPr>
        <w:t>координира и/или учествује у раду тима за заштиту од насиља, злостављања и занемаривања,</w:t>
      </w:r>
    </w:p>
    <w:p w:rsidR="009523D3" w:rsidRPr="0097375A" w:rsidRDefault="009523D3" w:rsidP="009523D3">
      <w:pPr>
        <w:pStyle w:val="ListParagraph"/>
        <w:numPr>
          <w:ilvl w:val="0"/>
          <w:numId w:val="9"/>
        </w:numPr>
        <w:jc w:val="both"/>
        <w:rPr>
          <w:sz w:val="24"/>
          <w:szCs w:val="24"/>
        </w:rPr>
      </w:pPr>
      <w:r w:rsidRPr="0097375A">
        <w:rPr>
          <w:sz w:val="24"/>
          <w:szCs w:val="24"/>
        </w:rPr>
        <w:lastRenderedPageBreak/>
        <w:t>врши процењивања деце при упису у прави разред и проверу спремности за превремени упис у школу,</w:t>
      </w:r>
    </w:p>
    <w:p w:rsidR="009523D3" w:rsidRPr="0097375A" w:rsidRDefault="009523D3" w:rsidP="009523D3">
      <w:pPr>
        <w:pStyle w:val="ListParagraph"/>
        <w:numPr>
          <w:ilvl w:val="0"/>
          <w:numId w:val="9"/>
        </w:numPr>
        <w:jc w:val="both"/>
        <w:rPr>
          <w:sz w:val="24"/>
          <w:szCs w:val="24"/>
        </w:rPr>
      </w:pPr>
      <w:r w:rsidRPr="0097375A">
        <w:rPr>
          <w:sz w:val="24"/>
          <w:szCs w:val="24"/>
        </w:rPr>
        <w:t>учествује у структуирању васпитних група одељења у школи на основу процењених индивидуалних карактеристика ученика,</w:t>
      </w:r>
    </w:p>
    <w:p w:rsidR="009523D3" w:rsidRPr="0097375A" w:rsidRDefault="009523D3" w:rsidP="009523D3">
      <w:pPr>
        <w:pStyle w:val="ListParagraph"/>
        <w:numPr>
          <w:ilvl w:val="0"/>
          <w:numId w:val="9"/>
        </w:numPr>
        <w:jc w:val="both"/>
        <w:rPr>
          <w:sz w:val="24"/>
          <w:szCs w:val="24"/>
        </w:rPr>
      </w:pPr>
      <w:r w:rsidRPr="0097375A">
        <w:rPr>
          <w:sz w:val="24"/>
          <w:szCs w:val="24"/>
        </w:rPr>
        <w:t xml:space="preserve">обавља послове у вези са професионалном орјентацијом ученика уз посебно уважавање индивидуалних снага и потреба за подршком, </w:t>
      </w:r>
    </w:p>
    <w:p w:rsidR="009523D3" w:rsidRPr="0097375A" w:rsidRDefault="009523D3" w:rsidP="009523D3">
      <w:pPr>
        <w:pStyle w:val="ListParagraph"/>
        <w:numPr>
          <w:ilvl w:val="0"/>
          <w:numId w:val="9"/>
        </w:numPr>
        <w:jc w:val="both"/>
        <w:rPr>
          <w:sz w:val="24"/>
          <w:szCs w:val="24"/>
        </w:rPr>
      </w:pPr>
      <w:r w:rsidRPr="0097375A">
        <w:rPr>
          <w:sz w:val="24"/>
          <w:szCs w:val="24"/>
        </w:rPr>
        <w:t>креира и прилагођава инструменте процене како би дошао релевантних података о ученицима, узимајући у обзир њихове специфичности у комуникацији, социјалној интеракцији, емоционалном и когнитивном развоју,</w:t>
      </w:r>
    </w:p>
    <w:p w:rsidR="009523D3" w:rsidRPr="0097375A" w:rsidRDefault="009523D3" w:rsidP="009523D3">
      <w:pPr>
        <w:pStyle w:val="ListParagraph"/>
        <w:numPr>
          <w:ilvl w:val="0"/>
          <w:numId w:val="9"/>
        </w:numPr>
        <w:jc w:val="both"/>
        <w:rPr>
          <w:sz w:val="24"/>
          <w:szCs w:val="24"/>
        </w:rPr>
      </w:pPr>
      <w:r w:rsidRPr="0097375A">
        <w:rPr>
          <w:sz w:val="24"/>
          <w:szCs w:val="24"/>
        </w:rPr>
        <w:t>реализује сарадњу са центром за социјални рад и другим релевантним институцијама, локалном заједницом, стручним и струковним организацијама од значаја за успешан рад установе,</w:t>
      </w:r>
    </w:p>
    <w:p w:rsidR="009523D3" w:rsidRPr="0097375A" w:rsidRDefault="009523D3" w:rsidP="009523D3">
      <w:pPr>
        <w:pStyle w:val="ListParagraph"/>
        <w:numPr>
          <w:ilvl w:val="0"/>
          <w:numId w:val="9"/>
        </w:numPr>
        <w:jc w:val="both"/>
        <w:rPr>
          <w:sz w:val="24"/>
          <w:szCs w:val="24"/>
        </w:rPr>
      </w:pPr>
      <w:r w:rsidRPr="0097375A">
        <w:rPr>
          <w:sz w:val="24"/>
          <w:szCs w:val="24"/>
        </w:rPr>
        <w:t>стручно се усавршава;</w:t>
      </w:r>
    </w:p>
    <w:p w:rsidR="009523D3" w:rsidRPr="0097375A" w:rsidRDefault="009523D3" w:rsidP="009523D3">
      <w:pPr>
        <w:pStyle w:val="ListParagraph"/>
        <w:numPr>
          <w:ilvl w:val="0"/>
          <w:numId w:val="9"/>
        </w:numPr>
        <w:jc w:val="both"/>
        <w:rPr>
          <w:sz w:val="24"/>
          <w:szCs w:val="24"/>
        </w:rPr>
      </w:pPr>
      <w:r w:rsidRPr="0097375A">
        <w:rPr>
          <w:sz w:val="24"/>
          <w:szCs w:val="24"/>
        </w:rPr>
        <w:t>иницира и учествује у истраживањима образовноваспитне праксе на нивоу установе.</w:t>
      </w:r>
    </w:p>
    <w:p w:rsidR="009523D3" w:rsidRPr="0097375A" w:rsidRDefault="009523D3" w:rsidP="00421102">
      <w:pPr>
        <w:jc w:val="both"/>
        <w:rPr>
          <w:lang w:val="sr-Cyrl-CS"/>
        </w:rPr>
      </w:pPr>
    </w:p>
    <w:p w:rsidR="00086DBA" w:rsidRPr="0097375A" w:rsidRDefault="00086DBA" w:rsidP="00086DBA">
      <w:pPr>
        <w:ind w:firstLine="680"/>
        <w:jc w:val="both"/>
        <w:rPr>
          <w:u w:val="single"/>
        </w:rPr>
      </w:pPr>
    </w:p>
    <w:p w:rsidR="00086DBA" w:rsidRPr="0097375A" w:rsidRDefault="0013335D" w:rsidP="00086DBA">
      <w:pPr>
        <w:ind w:firstLine="680"/>
        <w:jc w:val="both"/>
        <w:rPr>
          <w:lang w:val="sr-Cyrl-CS"/>
        </w:rPr>
      </w:pPr>
      <w:bookmarkStart w:id="53" w:name="_Toc72779929"/>
      <w:r w:rsidRPr="0052657C">
        <w:rPr>
          <w:rStyle w:val="Heading3Char"/>
        </w:rPr>
        <w:t>Стручни сарадник-</w:t>
      </w:r>
      <w:r w:rsidR="00086DBA" w:rsidRPr="0052657C">
        <w:rPr>
          <w:rStyle w:val="Heading3Char"/>
        </w:rPr>
        <w:t>Библиотекар</w:t>
      </w:r>
      <w:r w:rsidRPr="0052657C">
        <w:rPr>
          <w:rStyle w:val="Heading3Char"/>
        </w:rPr>
        <w:t>/</w:t>
      </w:r>
      <w:r w:rsidR="00086DBA" w:rsidRPr="0052657C">
        <w:rPr>
          <w:rStyle w:val="Heading3Char"/>
        </w:rPr>
        <w:t>медијатекар</w:t>
      </w:r>
      <w:bookmarkEnd w:id="53"/>
      <w:r w:rsidR="00086DBA" w:rsidRPr="0097375A">
        <w:rPr>
          <w:lang w:val="sr-Cyrl-CS"/>
        </w:rPr>
        <w:t>:</w:t>
      </w:r>
    </w:p>
    <w:p w:rsidR="009523D3" w:rsidRPr="0097375A" w:rsidRDefault="009523D3" w:rsidP="009523D3">
      <w:pPr>
        <w:pStyle w:val="ListParagraph"/>
        <w:numPr>
          <w:ilvl w:val="0"/>
          <w:numId w:val="10"/>
        </w:numPr>
        <w:ind w:left="1080"/>
        <w:rPr>
          <w:sz w:val="24"/>
          <w:szCs w:val="24"/>
        </w:rPr>
      </w:pPr>
      <w:r w:rsidRPr="0097375A">
        <w:rPr>
          <w:sz w:val="24"/>
          <w:szCs w:val="24"/>
        </w:rPr>
        <w:t>Води пословање библиотеке</w:t>
      </w:r>
      <w:r w:rsidR="0057787A" w:rsidRPr="0097375A">
        <w:rPr>
          <w:sz w:val="24"/>
          <w:szCs w:val="24"/>
          <w:lang w:val="sr-Cyrl-RS"/>
        </w:rPr>
        <w:t>, медијатеке, нототеке</w:t>
      </w:r>
      <w:r w:rsidRPr="0097375A">
        <w:rPr>
          <w:sz w:val="24"/>
          <w:szCs w:val="24"/>
        </w:rPr>
        <w:t>;</w:t>
      </w:r>
    </w:p>
    <w:p w:rsidR="009523D3" w:rsidRPr="0097375A" w:rsidRDefault="009523D3" w:rsidP="009523D3">
      <w:pPr>
        <w:pStyle w:val="ListParagraph"/>
        <w:numPr>
          <w:ilvl w:val="0"/>
          <w:numId w:val="10"/>
        </w:numPr>
        <w:ind w:left="1080"/>
        <w:rPr>
          <w:sz w:val="24"/>
          <w:szCs w:val="24"/>
        </w:rPr>
      </w:pPr>
      <w:r w:rsidRPr="0097375A">
        <w:rPr>
          <w:sz w:val="24"/>
          <w:szCs w:val="24"/>
        </w:rPr>
        <w:t>Планира, организује и учествује у изради и реализацији програма образовања и васпитања;</w:t>
      </w:r>
    </w:p>
    <w:p w:rsidR="009523D3" w:rsidRPr="0097375A" w:rsidRDefault="009523D3" w:rsidP="009523D3">
      <w:pPr>
        <w:pStyle w:val="ListParagraph"/>
        <w:numPr>
          <w:ilvl w:val="0"/>
          <w:numId w:val="10"/>
        </w:numPr>
        <w:ind w:left="1080"/>
        <w:rPr>
          <w:b/>
          <w:sz w:val="24"/>
          <w:szCs w:val="24"/>
        </w:rPr>
      </w:pPr>
      <w:r w:rsidRPr="0097375A">
        <w:rPr>
          <w:sz w:val="24"/>
          <w:szCs w:val="24"/>
        </w:rPr>
        <w:t>Сарађује са наставницима и стручним сарадницима;</w:t>
      </w:r>
    </w:p>
    <w:p w:rsidR="009523D3" w:rsidRPr="0097375A" w:rsidRDefault="009523D3" w:rsidP="009523D3">
      <w:pPr>
        <w:pStyle w:val="ListParagraph"/>
        <w:numPr>
          <w:ilvl w:val="0"/>
          <w:numId w:val="10"/>
        </w:numPr>
        <w:ind w:left="1080"/>
        <w:rPr>
          <w:b/>
          <w:sz w:val="24"/>
          <w:szCs w:val="24"/>
        </w:rPr>
      </w:pPr>
      <w:r w:rsidRPr="0097375A">
        <w:rPr>
          <w:sz w:val="24"/>
          <w:szCs w:val="24"/>
        </w:rPr>
        <w:t>Руководи у раду библиотечке</w:t>
      </w:r>
      <w:r w:rsidR="0057787A" w:rsidRPr="0097375A">
        <w:rPr>
          <w:sz w:val="24"/>
          <w:szCs w:val="24"/>
          <w:lang w:val="sr-Cyrl-RS"/>
        </w:rPr>
        <w:t>, медијатекачке и нотекачке</w:t>
      </w:r>
      <w:r w:rsidRPr="0097375A">
        <w:rPr>
          <w:sz w:val="24"/>
          <w:szCs w:val="24"/>
        </w:rPr>
        <w:t xml:space="preserve"> </w:t>
      </w:r>
      <w:proofErr w:type="gramStart"/>
      <w:r w:rsidRPr="0097375A">
        <w:rPr>
          <w:sz w:val="24"/>
          <w:szCs w:val="24"/>
        </w:rPr>
        <w:t>секције</w:t>
      </w:r>
      <w:r w:rsidR="0057787A" w:rsidRPr="0097375A">
        <w:rPr>
          <w:sz w:val="24"/>
          <w:szCs w:val="24"/>
          <w:lang w:val="sr-Cyrl-RS"/>
        </w:rPr>
        <w:t>,</w:t>
      </w:r>
      <w:r w:rsidRPr="0097375A">
        <w:rPr>
          <w:sz w:val="24"/>
          <w:szCs w:val="24"/>
        </w:rPr>
        <w:t>;</w:t>
      </w:r>
      <w:proofErr w:type="gramEnd"/>
    </w:p>
    <w:p w:rsidR="009523D3" w:rsidRPr="0097375A" w:rsidRDefault="009523D3" w:rsidP="009523D3">
      <w:pPr>
        <w:pStyle w:val="ListParagraph"/>
        <w:numPr>
          <w:ilvl w:val="0"/>
          <w:numId w:val="10"/>
        </w:numPr>
        <w:ind w:left="1080"/>
        <w:rPr>
          <w:b/>
          <w:sz w:val="24"/>
          <w:szCs w:val="24"/>
        </w:rPr>
      </w:pPr>
      <w:r w:rsidRPr="0097375A">
        <w:rPr>
          <w:sz w:val="24"/>
          <w:szCs w:val="24"/>
        </w:rPr>
        <w:t>Ради на издавању књига, приручника, аудио, видео записа;</w:t>
      </w:r>
    </w:p>
    <w:p w:rsidR="009523D3" w:rsidRPr="0097375A" w:rsidRDefault="009523D3" w:rsidP="009523D3">
      <w:pPr>
        <w:pStyle w:val="ListParagraph"/>
        <w:numPr>
          <w:ilvl w:val="0"/>
          <w:numId w:val="10"/>
        </w:numPr>
        <w:ind w:left="1080"/>
        <w:rPr>
          <w:b/>
          <w:sz w:val="24"/>
          <w:szCs w:val="24"/>
        </w:rPr>
      </w:pPr>
      <w:r w:rsidRPr="0097375A">
        <w:rPr>
          <w:sz w:val="24"/>
          <w:szCs w:val="24"/>
        </w:rPr>
        <w:t>Учествује у организивању и остваривању културне активности и јавне делатности школе;</w:t>
      </w:r>
    </w:p>
    <w:p w:rsidR="009523D3" w:rsidRPr="0097375A" w:rsidRDefault="009523D3" w:rsidP="009523D3">
      <w:pPr>
        <w:pStyle w:val="ListParagraph"/>
        <w:numPr>
          <w:ilvl w:val="0"/>
          <w:numId w:val="10"/>
        </w:numPr>
        <w:ind w:left="1080"/>
        <w:rPr>
          <w:b/>
          <w:sz w:val="24"/>
          <w:szCs w:val="24"/>
        </w:rPr>
      </w:pPr>
      <w:r w:rsidRPr="0097375A">
        <w:rPr>
          <w:sz w:val="24"/>
          <w:szCs w:val="24"/>
        </w:rPr>
        <w:t>Води фото, муичку, видео и другу архиву школе и стручно обрађује нотне, видео, аудио и друге записе;</w:t>
      </w:r>
    </w:p>
    <w:p w:rsidR="009523D3" w:rsidRPr="0097375A" w:rsidRDefault="009523D3" w:rsidP="009523D3">
      <w:pPr>
        <w:pStyle w:val="ListParagraph"/>
        <w:numPr>
          <w:ilvl w:val="0"/>
          <w:numId w:val="10"/>
        </w:numPr>
        <w:ind w:left="1080"/>
        <w:rPr>
          <w:b/>
          <w:sz w:val="24"/>
          <w:szCs w:val="24"/>
        </w:rPr>
      </w:pPr>
      <w:r w:rsidRPr="0097375A">
        <w:rPr>
          <w:sz w:val="24"/>
          <w:szCs w:val="24"/>
        </w:rPr>
        <w:t>Сарађује са матичном библиотеком, стручним институцијама и друштвеним окружењем;</w:t>
      </w:r>
    </w:p>
    <w:p w:rsidR="009523D3" w:rsidRPr="0097375A" w:rsidRDefault="009523D3" w:rsidP="009523D3">
      <w:pPr>
        <w:pStyle w:val="ListParagraph"/>
        <w:numPr>
          <w:ilvl w:val="0"/>
          <w:numId w:val="10"/>
        </w:numPr>
        <w:ind w:left="1080"/>
        <w:rPr>
          <w:b/>
          <w:sz w:val="24"/>
          <w:szCs w:val="24"/>
        </w:rPr>
      </w:pPr>
      <w:r w:rsidRPr="0097375A">
        <w:rPr>
          <w:sz w:val="24"/>
          <w:szCs w:val="24"/>
        </w:rPr>
        <w:t>Предлаже набавку књига, часописа, инвентарише, класификује, сигнира и каталогизује;</w:t>
      </w:r>
    </w:p>
    <w:p w:rsidR="009523D3" w:rsidRPr="0097375A" w:rsidRDefault="009523D3" w:rsidP="009523D3">
      <w:pPr>
        <w:pStyle w:val="ListParagraph"/>
        <w:numPr>
          <w:ilvl w:val="0"/>
          <w:numId w:val="10"/>
        </w:numPr>
        <w:ind w:left="1080"/>
        <w:rPr>
          <w:b/>
          <w:sz w:val="24"/>
          <w:szCs w:val="24"/>
        </w:rPr>
      </w:pPr>
      <w:r w:rsidRPr="0097375A">
        <w:rPr>
          <w:sz w:val="24"/>
          <w:szCs w:val="24"/>
        </w:rPr>
        <w:t>Учествује у избору одобрених уџбеника са осталим члановима већа;</w:t>
      </w:r>
    </w:p>
    <w:p w:rsidR="009523D3" w:rsidRPr="0097375A" w:rsidRDefault="009523D3" w:rsidP="009523D3">
      <w:pPr>
        <w:pStyle w:val="ListParagraph"/>
        <w:numPr>
          <w:ilvl w:val="0"/>
          <w:numId w:val="10"/>
        </w:numPr>
        <w:ind w:left="1080"/>
        <w:rPr>
          <w:b/>
          <w:sz w:val="24"/>
          <w:szCs w:val="24"/>
        </w:rPr>
      </w:pPr>
      <w:r w:rsidRPr="0097375A">
        <w:rPr>
          <w:sz w:val="24"/>
          <w:szCs w:val="24"/>
        </w:rPr>
        <w:t>Учествује у раду тимова и органа школе;</w:t>
      </w:r>
    </w:p>
    <w:p w:rsidR="009523D3" w:rsidRPr="0097375A" w:rsidRDefault="009523D3" w:rsidP="009523D3">
      <w:pPr>
        <w:pStyle w:val="ListParagraph"/>
        <w:numPr>
          <w:ilvl w:val="0"/>
          <w:numId w:val="10"/>
        </w:numPr>
        <w:ind w:left="1080"/>
        <w:rPr>
          <w:b/>
          <w:sz w:val="24"/>
          <w:szCs w:val="24"/>
        </w:rPr>
      </w:pPr>
      <w:r w:rsidRPr="0097375A">
        <w:rPr>
          <w:sz w:val="24"/>
          <w:szCs w:val="24"/>
        </w:rPr>
        <w:t>Води педагошку документацију и евиденцију;</w:t>
      </w:r>
    </w:p>
    <w:p w:rsidR="009523D3" w:rsidRPr="0097375A" w:rsidRDefault="009523D3" w:rsidP="00F1183E">
      <w:pPr>
        <w:pStyle w:val="ListParagraph"/>
        <w:numPr>
          <w:ilvl w:val="0"/>
          <w:numId w:val="10"/>
        </w:numPr>
        <w:ind w:left="1080"/>
        <w:rPr>
          <w:b/>
          <w:sz w:val="24"/>
          <w:szCs w:val="24"/>
        </w:rPr>
      </w:pPr>
      <w:r w:rsidRPr="0097375A">
        <w:rPr>
          <w:sz w:val="24"/>
          <w:szCs w:val="24"/>
        </w:rPr>
        <w:t>Учествује у изради прописаних докумената устан</w:t>
      </w:r>
      <w:r w:rsidR="0013335D" w:rsidRPr="0097375A">
        <w:rPr>
          <w:sz w:val="24"/>
          <w:szCs w:val="24"/>
          <w:lang w:val="sr-Cyrl-RS"/>
        </w:rPr>
        <w:t>ове</w:t>
      </w:r>
    </w:p>
    <w:p w:rsidR="00810A30" w:rsidRPr="0097375A" w:rsidRDefault="00810A30" w:rsidP="00221DA6">
      <w:pPr>
        <w:rPr>
          <w:b/>
          <w:u w:val="single"/>
        </w:rPr>
      </w:pPr>
    </w:p>
    <w:p w:rsidR="00810A30" w:rsidRPr="0097375A" w:rsidRDefault="00810A30" w:rsidP="0052657C">
      <w:pPr>
        <w:pStyle w:val="Heading1"/>
        <w:rPr>
          <w:lang w:val="sr-Cyrl-CS"/>
        </w:rPr>
      </w:pPr>
      <w:bookmarkStart w:id="54" w:name="_Toc72779930"/>
      <w:r w:rsidRPr="0097375A">
        <w:rPr>
          <w:lang w:val="sr-Cyrl-CS"/>
        </w:rPr>
        <w:t>ПОМОЋНО - ТЕХНИЧКО ОСОБЉЕ</w:t>
      </w:r>
      <w:bookmarkEnd w:id="54"/>
    </w:p>
    <w:p w:rsidR="00810A30" w:rsidRPr="0052657C" w:rsidRDefault="00810A30" w:rsidP="0052657C">
      <w:pPr>
        <w:pStyle w:val="Heading2"/>
      </w:pPr>
      <w:r w:rsidRPr="0097375A">
        <w:rPr>
          <w:i/>
          <w:lang w:val="sr-Cyrl-CS"/>
        </w:rPr>
        <w:t xml:space="preserve"> </w:t>
      </w:r>
      <w:bookmarkStart w:id="55" w:name="_Toc24707343"/>
      <w:r w:rsidR="0052657C">
        <w:rPr>
          <w:i/>
          <w:lang w:val="sr-Cyrl-CS"/>
        </w:rPr>
        <w:t xml:space="preserve">                                                    </w:t>
      </w:r>
      <w:bookmarkStart w:id="56" w:name="_Toc72779931"/>
      <w:r w:rsidRPr="0052657C">
        <w:t>Домар/мајстор одржавања</w:t>
      </w:r>
      <w:bookmarkEnd w:id="55"/>
      <w:bookmarkEnd w:id="56"/>
    </w:p>
    <w:p w:rsidR="00810A30" w:rsidRPr="0097375A" w:rsidRDefault="00810A30" w:rsidP="00810A30">
      <w:pPr>
        <w:jc w:val="center"/>
        <w:rPr>
          <w:lang w:val="sr-Cyrl-CS"/>
        </w:rPr>
      </w:pPr>
      <w:r w:rsidRPr="0097375A">
        <w:rPr>
          <w:b/>
          <w:lang w:val="sr-Cyrl-CS"/>
        </w:rPr>
        <w:t xml:space="preserve">      </w:t>
      </w:r>
    </w:p>
    <w:p w:rsidR="00606015" w:rsidRPr="0097375A" w:rsidRDefault="00606015" w:rsidP="00606015">
      <w:pPr>
        <w:pStyle w:val="ListParagraph"/>
        <w:numPr>
          <w:ilvl w:val="0"/>
          <w:numId w:val="11"/>
        </w:numPr>
        <w:ind w:left="720"/>
        <w:jc w:val="both"/>
        <w:rPr>
          <w:sz w:val="24"/>
          <w:szCs w:val="24"/>
          <w:lang w:val="sr-Cyrl-CS"/>
        </w:rPr>
      </w:pPr>
      <w:r w:rsidRPr="0097375A">
        <w:rPr>
          <w:sz w:val="24"/>
          <w:szCs w:val="24"/>
          <w:lang w:val="sr-Cyrl-CS"/>
        </w:rPr>
        <w:t>обавља прегледе објекта, врши контролу исправности инсталација, противпожарних система, уређаја, опреме, апарата и средстава, према плану одржавања;</w:t>
      </w:r>
    </w:p>
    <w:p w:rsidR="00606015" w:rsidRPr="0097375A" w:rsidRDefault="00606015" w:rsidP="00606015">
      <w:pPr>
        <w:pStyle w:val="ListParagraph"/>
        <w:numPr>
          <w:ilvl w:val="0"/>
          <w:numId w:val="11"/>
        </w:numPr>
        <w:ind w:left="720"/>
        <w:jc w:val="both"/>
        <w:rPr>
          <w:sz w:val="24"/>
          <w:szCs w:val="24"/>
          <w:lang w:val="sr-Cyrl-CS"/>
        </w:rPr>
      </w:pPr>
      <w:r w:rsidRPr="0097375A">
        <w:rPr>
          <w:sz w:val="24"/>
          <w:szCs w:val="24"/>
          <w:lang w:val="sr-Cyrl-CS"/>
        </w:rPr>
        <w:t>обављамеханичарске/електричарске/водоинсталатерскее/браварске/столарске/лимарске/молерске/аутомеханичарске и сличне послове, послове ложача, као и друге послове одржавања и поправки;</w:t>
      </w:r>
    </w:p>
    <w:p w:rsidR="00606015" w:rsidRPr="0097375A" w:rsidRDefault="00606015" w:rsidP="00606015">
      <w:pPr>
        <w:pStyle w:val="ListParagraph"/>
        <w:numPr>
          <w:ilvl w:val="0"/>
          <w:numId w:val="11"/>
        </w:numPr>
        <w:ind w:left="720"/>
        <w:jc w:val="both"/>
        <w:rPr>
          <w:sz w:val="24"/>
          <w:szCs w:val="24"/>
          <w:u w:val="single"/>
          <w:lang w:val="sr-Cyrl-CS"/>
        </w:rPr>
      </w:pPr>
      <w:r w:rsidRPr="0097375A">
        <w:rPr>
          <w:sz w:val="24"/>
          <w:szCs w:val="24"/>
          <w:lang w:val="sr-Cyrl-CS"/>
        </w:rPr>
        <w:t>припрема објекте,  опрему и инсталације за рад;</w:t>
      </w:r>
    </w:p>
    <w:p w:rsidR="00606015" w:rsidRPr="0097375A" w:rsidRDefault="00606015" w:rsidP="00606015">
      <w:pPr>
        <w:pStyle w:val="ListParagraph"/>
        <w:numPr>
          <w:ilvl w:val="0"/>
          <w:numId w:val="11"/>
        </w:numPr>
        <w:ind w:left="720"/>
        <w:jc w:val="both"/>
        <w:rPr>
          <w:sz w:val="24"/>
          <w:szCs w:val="24"/>
          <w:lang w:val="sr-Cyrl-CS"/>
        </w:rPr>
      </w:pPr>
      <w:r w:rsidRPr="0097375A">
        <w:rPr>
          <w:sz w:val="24"/>
          <w:szCs w:val="24"/>
          <w:lang w:val="sr-Cyrl-CS"/>
        </w:rPr>
        <w:t>обавештава надлежне службе о уоченим неправилностима у објекту или већим кваровима на инсталацијама и системима;</w:t>
      </w:r>
    </w:p>
    <w:p w:rsidR="00606015" w:rsidRPr="0097375A" w:rsidRDefault="00606015" w:rsidP="00606015">
      <w:pPr>
        <w:pStyle w:val="ListParagraph"/>
        <w:numPr>
          <w:ilvl w:val="0"/>
          <w:numId w:val="11"/>
        </w:numPr>
        <w:ind w:left="720"/>
        <w:jc w:val="both"/>
        <w:rPr>
          <w:sz w:val="24"/>
          <w:szCs w:val="24"/>
          <w:lang w:val="sr-Cyrl-CS"/>
        </w:rPr>
      </w:pPr>
      <w:r w:rsidRPr="0097375A">
        <w:rPr>
          <w:sz w:val="24"/>
          <w:szCs w:val="24"/>
          <w:lang w:val="sr-Cyrl-CS"/>
        </w:rPr>
        <w:t>пушта опрему или постројења за рад и зауставља на крају оперативног рада или у случају поремећаја или квара;</w:t>
      </w:r>
    </w:p>
    <w:p w:rsidR="00606015" w:rsidRPr="0097375A" w:rsidRDefault="00606015" w:rsidP="00606015">
      <w:pPr>
        <w:pStyle w:val="ListParagraph"/>
        <w:numPr>
          <w:ilvl w:val="0"/>
          <w:numId w:val="11"/>
        </w:numPr>
        <w:ind w:left="720"/>
        <w:jc w:val="both"/>
        <w:rPr>
          <w:sz w:val="24"/>
          <w:szCs w:val="24"/>
          <w:u w:val="single"/>
          <w:lang w:val="sr-Cyrl-CS"/>
        </w:rPr>
      </w:pPr>
      <w:r w:rsidRPr="0097375A">
        <w:rPr>
          <w:sz w:val="24"/>
          <w:szCs w:val="24"/>
          <w:lang w:val="sr-Cyrl-CS"/>
        </w:rPr>
        <w:t>прати параметре рада и подешава опрему и постројења;</w:t>
      </w:r>
    </w:p>
    <w:p w:rsidR="00606015" w:rsidRPr="0097375A" w:rsidRDefault="00606015" w:rsidP="0057787A">
      <w:pPr>
        <w:pStyle w:val="ListParagraph"/>
        <w:numPr>
          <w:ilvl w:val="0"/>
          <w:numId w:val="11"/>
        </w:numPr>
        <w:ind w:left="720"/>
        <w:jc w:val="both"/>
        <w:rPr>
          <w:sz w:val="24"/>
          <w:szCs w:val="24"/>
          <w:lang w:val="sr-Cyrl-CS"/>
        </w:rPr>
      </w:pPr>
      <w:r w:rsidRPr="0097375A">
        <w:rPr>
          <w:sz w:val="24"/>
          <w:szCs w:val="24"/>
          <w:lang w:val="sr-Cyrl-CS"/>
        </w:rPr>
        <w:t>рукује постројењима у котларници;</w:t>
      </w:r>
    </w:p>
    <w:p w:rsidR="00606015" w:rsidRPr="0097375A" w:rsidRDefault="00606015" w:rsidP="00606015">
      <w:pPr>
        <w:pStyle w:val="ListParagraph"/>
        <w:numPr>
          <w:ilvl w:val="0"/>
          <w:numId w:val="11"/>
        </w:numPr>
        <w:ind w:left="720"/>
        <w:jc w:val="both"/>
        <w:rPr>
          <w:sz w:val="24"/>
          <w:szCs w:val="24"/>
          <w:lang w:val="sr-Cyrl-CS"/>
        </w:rPr>
      </w:pPr>
      <w:r w:rsidRPr="0097375A">
        <w:rPr>
          <w:sz w:val="24"/>
          <w:szCs w:val="24"/>
          <w:lang w:val="sr-Cyrl-CS"/>
        </w:rPr>
        <w:lastRenderedPageBreak/>
        <w:t>води евиденцију о кваровима и извршеним поправкама;</w:t>
      </w:r>
    </w:p>
    <w:p w:rsidR="00E42BC6" w:rsidRDefault="00810A30" w:rsidP="005424B4">
      <w:pPr>
        <w:pStyle w:val="Heading2"/>
        <w:jc w:val="center"/>
        <w:rPr>
          <w:rFonts w:cs="Times New Roman"/>
          <w:i/>
          <w:szCs w:val="24"/>
          <w:lang w:val="sr-Cyrl-CS"/>
        </w:rPr>
      </w:pPr>
      <w:r w:rsidRPr="0097375A">
        <w:rPr>
          <w:rFonts w:cs="Times New Roman"/>
          <w:i/>
          <w:szCs w:val="24"/>
          <w:lang w:val="sr-Cyrl-CS"/>
        </w:rPr>
        <w:t xml:space="preserve"> </w:t>
      </w:r>
    </w:p>
    <w:p w:rsidR="00810A30" w:rsidRPr="0052657C" w:rsidRDefault="00810A30" w:rsidP="0052657C">
      <w:pPr>
        <w:pStyle w:val="Heading2"/>
      </w:pPr>
      <w:r w:rsidRPr="0097375A">
        <w:rPr>
          <w:i/>
          <w:lang w:val="sr-Cyrl-CS"/>
        </w:rPr>
        <w:t xml:space="preserve"> </w:t>
      </w:r>
      <w:r w:rsidR="0052657C">
        <w:rPr>
          <w:i/>
          <w:lang w:val="sr-Cyrl-CS"/>
        </w:rPr>
        <w:t xml:space="preserve">                                                           </w:t>
      </w:r>
      <w:bookmarkStart w:id="57" w:name="_Toc72779932"/>
      <w:r w:rsidR="00DF6319" w:rsidRPr="0052657C">
        <w:t>Сервирка</w:t>
      </w:r>
      <w:bookmarkEnd w:id="57"/>
    </w:p>
    <w:p w:rsidR="00810A30" w:rsidRPr="0097375A" w:rsidRDefault="00810A30" w:rsidP="004059EB">
      <w:pPr>
        <w:jc w:val="both"/>
        <w:rPr>
          <w:lang w:val="sr-Cyrl-CS"/>
        </w:rPr>
      </w:pPr>
    </w:p>
    <w:p w:rsidR="00606015" w:rsidRPr="0097375A" w:rsidRDefault="00606015" w:rsidP="0057787A">
      <w:pPr>
        <w:pStyle w:val="ListParagraph"/>
        <w:numPr>
          <w:ilvl w:val="0"/>
          <w:numId w:val="12"/>
        </w:numPr>
        <w:jc w:val="both"/>
        <w:rPr>
          <w:sz w:val="24"/>
          <w:szCs w:val="24"/>
          <w:lang w:val="sr-Cyrl-CS"/>
        </w:rPr>
      </w:pPr>
      <w:r w:rsidRPr="0097375A">
        <w:rPr>
          <w:sz w:val="24"/>
          <w:szCs w:val="24"/>
          <w:lang w:val="sr-Cyrl-CS"/>
        </w:rPr>
        <w:t>припрема, сервира и послужује топле и хладне безалкохолне напитке;</w:t>
      </w:r>
    </w:p>
    <w:p w:rsidR="00606015" w:rsidRPr="0097375A" w:rsidRDefault="00606015" w:rsidP="00606015">
      <w:pPr>
        <w:pStyle w:val="ListParagraph"/>
        <w:numPr>
          <w:ilvl w:val="0"/>
          <w:numId w:val="12"/>
        </w:numPr>
        <w:jc w:val="both"/>
        <w:rPr>
          <w:sz w:val="24"/>
          <w:szCs w:val="24"/>
          <w:lang w:val="sr-Cyrl-CS"/>
        </w:rPr>
      </w:pPr>
      <w:r w:rsidRPr="0097375A">
        <w:rPr>
          <w:sz w:val="24"/>
          <w:szCs w:val="24"/>
          <w:lang w:val="sr-Cyrl-CS"/>
        </w:rPr>
        <w:t>одржава хигијену посуђа, прибора и уређаја;</w:t>
      </w:r>
    </w:p>
    <w:p w:rsidR="00606015" w:rsidRPr="0097375A" w:rsidRDefault="00606015" w:rsidP="00606015">
      <w:pPr>
        <w:pStyle w:val="ListParagraph"/>
        <w:numPr>
          <w:ilvl w:val="0"/>
          <w:numId w:val="12"/>
        </w:numPr>
        <w:jc w:val="both"/>
        <w:rPr>
          <w:sz w:val="24"/>
          <w:szCs w:val="24"/>
          <w:lang w:val="sr-Cyrl-CS"/>
        </w:rPr>
      </w:pPr>
      <w:r w:rsidRPr="0097375A">
        <w:rPr>
          <w:sz w:val="24"/>
          <w:szCs w:val="24"/>
          <w:lang w:val="sr-Cyrl-CS"/>
        </w:rPr>
        <w:t>преузима робу  и води књиге задужења и раздужења робе;</w:t>
      </w:r>
    </w:p>
    <w:p w:rsidR="00606015" w:rsidRPr="0097375A" w:rsidRDefault="00606015" w:rsidP="00606015">
      <w:pPr>
        <w:pStyle w:val="ListParagraph"/>
        <w:numPr>
          <w:ilvl w:val="0"/>
          <w:numId w:val="12"/>
        </w:numPr>
        <w:jc w:val="both"/>
        <w:rPr>
          <w:sz w:val="24"/>
          <w:szCs w:val="24"/>
          <w:u w:val="single"/>
          <w:lang w:val="sr-Cyrl-CS"/>
        </w:rPr>
      </w:pPr>
      <w:r w:rsidRPr="0097375A">
        <w:rPr>
          <w:sz w:val="24"/>
          <w:szCs w:val="24"/>
          <w:lang w:val="sr-Cyrl-CS"/>
        </w:rPr>
        <w:t>води евиденције о требовању и утрошку робе;</w:t>
      </w:r>
    </w:p>
    <w:p w:rsidR="00606015" w:rsidRPr="0097375A" w:rsidRDefault="00606015" w:rsidP="00606015">
      <w:pPr>
        <w:pStyle w:val="ListParagraph"/>
        <w:ind w:left="1040"/>
        <w:jc w:val="both"/>
        <w:rPr>
          <w:sz w:val="24"/>
          <w:szCs w:val="24"/>
          <w:u w:val="single"/>
          <w:lang w:val="sr-Cyrl-CS"/>
        </w:rPr>
      </w:pPr>
    </w:p>
    <w:p w:rsidR="00810A30" w:rsidRPr="0097375A" w:rsidRDefault="00DF6319" w:rsidP="0052657C">
      <w:pPr>
        <w:pStyle w:val="Heading2"/>
        <w:rPr>
          <w:lang w:val="sr-Cyrl-CS"/>
        </w:rPr>
      </w:pPr>
      <w:r w:rsidRPr="0097375A">
        <w:rPr>
          <w:i/>
          <w:lang w:val="sr-Cyrl-CS"/>
        </w:rPr>
        <w:t xml:space="preserve">                                                 </w:t>
      </w:r>
      <w:bookmarkStart w:id="58" w:name="_Toc72779933"/>
      <w:r w:rsidRPr="0097375A">
        <w:rPr>
          <w:lang w:val="sr-Cyrl-CS"/>
        </w:rPr>
        <w:t>Чистачица-послужитељ</w:t>
      </w:r>
      <w:bookmarkEnd w:id="58"/>
    </w:p>
    <w:p w:rsidR="00606015" w:rsidRPr="0097375A" w:rsidRDefault="00606015" w:rsidP="00606015">
      <w:pPr>
        <w:pStyle w:val="ListParagraph"/>
        <w:numPr>
          <w:ilvl w:val="0"/>
          <w:numId w:val="2"/>
        </w:numPr>
        <w:jc w:val="both"/>
        <w:rPr>
          <w:sz w:val="24"/>
          <w:szCs w:val="24"/>
          <w:lang w:val="sr-Cyrl-CS"/>
        </w:rPr>
      </w:pPr>
      <w:r w:rsidRPr="0097375A">
        <w:rPr>
          <w:sz w:val="24"/>
          <w:szCs w:val="24"/>
          <w:lang w:val="sr-Cyrl-CS"/>
        </w:rPr>
        <w:t>одржава хигијену у свим просторијама и санитарним чворовима;</w:t>
      </w:r>
    </w:p>
    <w:p w:rsidR="00606015" w:rsidRPr="0097375A" w:rsidRDefault="00606015" w:rsidP="00606015">
      <w:pPr>
        <w:pStyle w:val="ListParagraph"/>
        <w:numPr>
          <w:ilvl w:val="0"/>
          <w:numId w:val="2"/>
        </w:numPr>
        <w:jc w:val="both"/>
        <w:rPr>
          <w:sz w:val="24"/>
          <w:szCs w:val="24"/>
          <w:lang w:val="sr-Cyrl-CS"/>
        </w:rPr>
      </w:pPr>
      <w:r w:rsidRPr="0097375A">
        <w:rPr>
          <w:sz w:val="24"/>
          <w:szCs w:val="24"/>
          <w:lang w:val="sr-Cyrl-CS"/>
        </w:rPr>
        <w:t>одржава чистоћу дворишта и износи смеће;</w:t>
      </w:r>
    </w:p>
    <w:p w:rsidR="00606015" w:rsidRPr="0097375A" w:rsidRDefault="0057787A" w:rsidP="00606015">
      <w:pPr>
        <w:pStyle w:val="ListParagraph"/>
        <w:numPr>
          <w:ilvl w:val="0"/>
          <w:numId w:val="2"/>
        </w:numPr>
        <w:jc w:val="both"/>
        <w:rPr>
          <w:sz w:val="24"/>
          <w:szCs w:val="24"/>
          <w:lang w:val="sr-Cyrl-CS"/>
        </w:rPr>
      </w:pPr>
      <w:r w:rsidRPr="0097375A">
        <w:rPr>
          <w:sz w:val="24"/>
          <w:szCs w:val="24"/>
          <w:lang w:val="sr-Cyrl-CS"/>
        </w:rPr>
        <w:t>пријављује сва оштећења и кварове на инсталаци</w:t>
      </w:r>
      <w:r w:rsidR="00543D63" w:rsidRPr="0097375A">
        <w:rPr>
          <w:sz w:val="24"/>
          <w:szCs w:val="24"/>
          <w:lang w:val="sr-Cyrl-CS"/>
        </w:rPr>
        <w:t>јама и инвентару и другој опреми</w:t>
      </w:r>
      <w:r w:rsidRPr="0097375A">
        <w:rPr>
          <w:sz w:val="24"/>
          <w:szCs w:val="24"/>
          <w:lang w:val="sr-Cyrl-CS"/>
        </w:rPr>
        <w:t xml:space="preserve"> домару/мајстору одржавања и секретару</w:t>
      </w:r>
    </w:p>
    <w:p w:rsidR="00606015" w:rsidRPr="0097375A" w:rsidRDefault="0057787A" w:rsidP="00606015">
      <w:pPr>
        <w:pStyle w:val="ListParagraph"/>
        <w:numPr>
          <w:ilvl w:val="0"/>
          <w:numId w:val="2"/>
        </w:numPr>
        <w:jc w:val="both"/>
        <w:rPr>
          <w:sz w:val="24"/>
          <w:szCs w:val="24"/>
          <w:lang w:val="sr-Cyrl-CS"/>
        </w:rPr>
      </w:pPr>
      <w:r w:rsidRPr="0097375A">
        <w:rPr>
          <w:sz w:val="24"/>
          <w:szCs w:val="24"/>
          <w:lang w:val="sr-Cyrl-CS"/>
        </w:rPr>
        <w:t>прати стање залиха потрошног материјала за потребе одржавања чистоће</w:t>
      </w:r>
      <w:r w:rsidR="00606015" w:rsidRPr="0097375A">
        <w:rPr>
          <w:sz w:val="24"/>
          <w:szCs w:val="24"/>
          <w:lang w:val="sr-Cyrl-CS"/>
        </w:rPr>
        <w:t>;</w:t>
      </w:r>
    </w:p>
    <w:p w:rsidR="00606015" w:rsidRPr="0097375A" w:rsidRDefault="0057787A" w:rsidP="00606015">
      <w:pPr>
        <w:pStyle w:val="ListParagraph"/>
        <w:numPr>
          <w:ilvl w:val="0"/>
          <w:numId w:val="2"/>
        </w:numPr>
        <w:jc w:val="both"/>
        <w:rPr>
          <w:sz w:val="24"/>
          <w:szCs w:val="24"/>
          <w:lang w:val="sr-Cyrl-CS"/>
        </w:rPr>
      </w:pPr>
      <w:r w:rsidRPr="0097375A">
        <w:rPr>
          <w:sz w:val="24"/>
          <w:szCs w:val="24"/>
          <w:lang w:val="sr-Cyrl-CS"/>
        </w:rPr>
        <w:t>обавља куриске послове</w:t>
      </w:r>
    </w:p>
    <w:p w:rsidR="00606015" w:rsidRPr="0097375A" w:rsidRDefault="0057787A" w:rsidP="00606015">
      <w:pPr>
        <w:pStyle w:val="ListParagraph"/>
        <w:numPr>
          <w:ilvl w:val="0"/>
          <w:numId w:val="2"/>
        </w:numPr>
        <w:jc w:val="both"/>
        <w:rPr>
          <w:sz w:val="24"/>
          <w:szCs w:val="24"/>
          <w:lang w:val="sr-Cyrl-CS"/>
        </w:rPr>
      </w:pPr>
      <w:r w:rsidRPr="0097375A">
        <w:rPr>
          <w:sz w:val="24"/>
          <w:szCs w:val="24"/>
          <w:lang w:val="sr-Cyrl-CS"/>
        </w:rPr>
        <w:t>одржава и чисти инвентар и другу опрему којом рукује или се налазе у просторијама које одржава</w:t>
      </w:r>
      <w:r w:rsidR="00606015" w:rsidRPr="0097375A">
        <w:rPr>
          <w:sz w:val="24"/>
          <w:szCs w:val="24"/>
          <w:lang w:val="sr-Cyrl-CS"/>
        </w:rPr>
        <w:t>,</w:t>
      </w:r>
    </w:p>
    <w:p w:rsidR="00606015" w:rsidRPr="0097375A" w:rsidRDefault="0057787A" w:rsidP="00606015">
      <w:pPr>
        <w:pStyle w:val="ListParagraph"/>
        <w:numPr>
          <w:ilvl w:val="0"/>
          <w:numId w:val="2"/>
        </w:numPr>
        <w:jc w:val="both"/>
        <w:rPr>
          <w:sz w:val="24"/>
          <w:szCs w:val="24"/>
          <w:lang w:val="sr-Cyrl-CS"/>
        </w:rPr>
      </w:pPr>
      <w:r w:rsidRPr="0097375A">
        <w:rPr>
          <w:sz w:val="24"/>
          <w:szCs w:val="24"/>
          <w:lang w:val="sr-Cyrl-CS"/>
        </w:rPr>
        <w:t>одржава цвеће у школском дворишту и школи</w:t>
      </w:r>
      <w:r w:rsidR="00606015" w:rsidRPr="0097375A">
        <w:rPr>
          <w:sz w:val="24"/>
          <w:szCs w:val="24"/>
          <w:lang w:val="sr-Cyrl-CS"/>
        </w:rPr>
        <w:t>,</w:t>
      </w:r>
    </w:p>
    <w:p w:rsidR="00606015" w:rsidRPr="0097375A" w:rsidRDefault="00A90FBB" w:rsidP="00606015">
      <w:pPr>
        <w:pStyle w:val="ListParagraph"/>
        <w:numPr>
          <w:ilvl w:val="0"/>
          <w:numId w:val="2"/>
        </w:numPr>
        <w:jc w:val="both"/>
        <w:rPr>
          <w:sz w:val="24"/>
          <w:szCs w:val="24"/>
          <w:lang w:val="sr-Cyrl-CS"/>
        </w:rPr>
      </w:pPr>
      <w:r w:rsidRPr="0097375A">
        <w:rPr>
          <w:sz w:val="24"/>
          <w:szCs w:val="24"/>
          <w:lang w:val="sr-Cyrl-CS"/>
        </w:rPr>
        <w:t>чисти и стара се о проходности тротоара испред школе, дворишта, степеништа за време снежних падавина</w:t>
      </w:r>
      <w:r w:rsidR="00606015" w:rsidRPr="0097375A">
        <w:rPr>
          <w:sz w:val="24"/>
          <w:szCs w:val="24"/>
          <w:lang w:val="sr-Cyrl-CS"/>
        </w:rPr>
        <w:t>,</w:t>
      </w:r>
    </w:p>
    <w:p w:rsidR="00606015" w:rsidRPr="0097375A" w:rsidRDefault="00A90FBB" w:rsidP="00606015">
      <w:pPr>
        <w:pStyle w:val="ListParagraph"/>
        <w:numPr>
          <w:ilvl w:val="0"/>
          <w:numId w:val="2"/>
        </w:numPr>
        <w:jc w:val="both"/>
        <w:rPr>
          <w:sz w:val="24"/>
          <w:szCs w:val="24"/>
          <w:lang w:val="sr-Cyrl-CS"/>
        </w:rPr>
      </w:pPr>
      <w:r w:rsidRPr="0097375A">
        <w:rPr>
          <w:sz w:val="24"/>
          <w:szCs w:val="24"/>
          <w:lang w:val="sr-Cyrl-CS"/>
        </w:rPr>
        <w:t>заједнички чисти двориште, травњаке испред школе, негује засаде и травњаке, негује цвеће у школској згради</w:t>
      </w:r>
      <w:r w:rsidR="00606015" w:rsidRPr="0097375A">
        <w:rPr>
          <w:sz w:val="24"/>
          <w:szCs w:val="24"/>
          <w:lang w:val="sr-Cyrl-CS"/>
        </w:rPr>
        <w:t>,</w:t>
      </w:r>
    </w:p>
    <w:p w:rsidR="00606015" w:rsidRPr="0097375A" w:rsidRDefault="00A90FBB" w:rsidP="00A90FBB">
      <w:pPr>
        <w:pStyle w:val="ListParagraph"/>
        <w:numPr>
          <w:ilvl w:val="0"/>
          <w:numId w:val="2"/>
        </w:numPr>
        <w:jc w:val="both"/>
        <w:rPr>
          <w:sz w:val="24"/>
          <w:szCs w:val="24"/>
          <w:lang w:val="sr-Cyrl-CS"/>
        </w:rPr>
      </w:pPr>
      <w:r w:rsidRPr="0097375A">
        <w:rPr>
          <w:sz w:val="24"/>
          <w:szCs w:val="24"/>
          <w:lang w:val="sr-Cyrl-CS"/>
        </w:rPr>
        <w:t>дежура на својим теренима, чува опрему, уџбенике и одећу ученика док су у школи</w:t>
      </w:r>
      <w:r w:rsidR="00606015" w:rsidRPr="0097375A">
        <w:rPr>
          <w:sz w:val="24"/>
          <w:szCs w:val="24"/>
          <w:lang w:val="sr-Cyrl-CS"/>
        </w:rPr>
        <w:t>,</w:t>
      </w:r>
    </w:p>
    <w:p w:rsidR="00606015" w:rsidRPr="0097375A" w:rsidRDefault="00606015" w:rsidP="00A90FBB">
      <w:pPr>
        <w:pStyle w:val="ListParagraph"/>
        <w:ind w:left="1040"/>
        <w:jc w:val="both"/>
        <w:rPr>
          <w:sz w:val="24"/>
          <w:szCs w:val="24"/>
          <w:lang w:val="sr-Cyrl-CS"/>
        </w:rPr>
      </w:pPr>
    </w:p>
    <w:p w:rsidR="00606015" w:rsidRPr="0097375A" w:rsidRDefault="00606015" w:rsidP="00606015">
      <w:pPr>
        <w:pStyle w:val="ListParagraph"/>
        <w:ind w:left="1040"/>
        <w:jc w:val="both"/>
        <w:rPr>
          <w:sz w:val="24"/>
          <w:szCs w:val="24"/>
          <w:u w:val="single"/>
          <w:lang w:val="sr-Cyrl-CS"/>
        </w:rPr>
      </w:pPr>
    </w:p>
    <w:p w:rsidR="00606015" w:rsidRPr="0097375A" w:rsidRDefault="00606015" w:rsidP="00921A91">
      <w:pPr>
        <w:rPr>
          <w:b/>
          <w:u w:val="single"/>
          <w:lang w:val="sr-Cyrl-CS"/>
        </w:rPr>
      </w:pPr>
    </w:p>
    <w:p w:rsidR="00CD355C" w:rsidRPr="0097375A" w:rsidRDefault="00CD355C" w:rsidP="0052657C">
      <w:pPr>
        <w:pStyle w:val="Heading1"/>
        <w:rPr>
          <w:lang w:val="sr-Cyrl-CS"/>
        </w:rPr>
      </w:pPr>
      <w:bookmarkStart w:id="59" w:name="_Toc72779934"/>
      <w:r w:rsidRPr="0097375A">
        <w:rPr>
          <w:lang w:val="sr-Cyrl-CS"/>
        </w:rPr>
        <w:t>СЕКРЕТАРИЈАТ ШКОЛЕ</w:t>
      </w:r>
      <w:bookmarkEnd w:id="59"/>
    </w:p>
    <w:p w:rsidR="00CD355C" w:rsidRPr="0097375A" w:rsidRDefault="00CD355C" w:rsidP="00CD355C">
      <w:pPr>
        <w:jc w:val="center"/>
        <w:rPr>
          <w:b/>
          <w:lang w:val="sr-Cyrl-CS"/>
        </w:rPr>
      </w:pPr>
    </w:p>
    <w:p w:rsidR="00CD355C" w:rsidRPr="0052657C" w:rsidRDefault="0052657C" w:rsidP="0052657C">
      <w:pPr>
        <w:pStyle w:val="Heading2"/>
        <w:rPr>
          <w:lang w:val="sr-Cyrl-RS"/>
        </w:rPr>
      </w:pPr>
      <w:r>
        <w:rPr>
          <w:i/>
          <w:lang w:val="sr-Cyrl-CS"/>
        </w:rPr>
        <w:t xml:space="preserve">                                                                  </w:t>
      </w:r>
      <w:r w:rsidR="00CD355C" w:rsidRPr="0097375A">
        <w:rPr>
          <w:i/>
          <w:lang w:val="sr-Cyrl-CS"/>
        </w:rPr>
        <w:t xml:space="preserve"> </w:t>
      </w:r>
      <w:bookmarkStart w:id="60" w:name="_Toc24707346"/>
      <w:bookmarkStart w:id="61" w:name="_Toc72779935"/>
      <w:r w:rsidR="00CD355C" w:rsidRPr="0052657C">
        <w:t xml:space="preserve">Секретар </w:t>
      </w:r>
      <w:bookmarkEnd w:id="60"/>
      <w:r w:rsidR="00DF6319" w:rsidRPr="0052657C">
        <w:t>установе</w:t>
      </w:r>
      <w:bookmarkEnd w:id="61"/>
    </w:p>
    <w:p w:rsidR="00606015" w:rsidRPr="0097375A" w:rsidRDefault="003234CD" w:rsidP="00606015">
      <w:pPr>
        <w:pStyle w:val="ListParagraph"/>
        <w:numPr>
          <w:ilvl w:val="0"/>
          <w:numId w:val="14"/>
        </w:numPr>
        <w:jc w:val="both"/>
        <w:rPr>
          <w:sz w:val="24"/>
          <w:szCs w:val="24"/>
          <w:lang w:val="sr-Cyrl-CS"/>
        </w:rPr>
      </w:pPr>
      <w:r w:rsidRPr="0097375A">
        <w:rPr>
          <w:sz w:val="24"/>
          <w:szCs w:val="24"/>
          <w:lang w:val="sr-Cyrl-CS"/>
        </w:rPr>
        <w:t>стара се о законитом раду установе, указује директору и органу управљања на неправилности у раду установе;</w:t>
      </w:r>
    </w:p>
    <w:p w:rsidR="003234CD" w:rsidRPr="0097375A" w:rsidRDefault="003234CD" w:rsidP="00606015">
      <w:pPr>
        <w:pStyle w:val="ListParagraph"/>
        <w:numPr>
          <w:ilvl w:val="0"/>
          <w:numId w:val="14"/>
        </w:numPr>
        <w:jc w:val="both"/>
        <w:rPr>
          <w:sz w:val="24"/>
          <w:szCs w:val="24"/>
          <w:lang w:val="sr-Cyrl-CS"/>
        </w:rPr>
      </w:pPr>
      <w:r w:rsidRPr="0097375A">
        <w:rPr>
          <w:sz w:val="24"/>
          <w:szCs w:val="24"/>
          <w:lang w:val="sr-Cyrl-CS"/>
        </w:rPr>
        <w:t>обавља управне послове у установи;</w:t>
      </w:r>
    </w:p>
    <w:p w:rsidR="003234CD" w:rsidRPr="0097375A" w:rsidRDefault="003234CD" w:rsidP="00606015">
      <w:pPr>
        <w:pStyle w:val="ListParagraph"/>
        <w:numPr>
          <w:ilvl w:val="0"/>
          <w:numId w:val="14"/>
        </w:numPr>
        <w:jc w:val="both"/>
        <w:rPr>
          <w:sz w:val="24"/>
          <w:szCs w:val="24"/>
          <w:lang w:val="sr-Cyrl-CS"/>
        </w:rPr>
      </w:pPr>
      <w:r w:rsidRPr="0097375A">
        <w:rPr>
          <w:sz w:val="24"/>
          <w:szCs w:val="24"/>
          <w:lang w:val="sr-Cyrl-CS"/>
        </w:rPr>
        <w:t>израђује опште и појединачне правне акте установе;</w:t>
      </w:r>
    </w:p>
    <w:p w:rsidR="003234CD" w:rsidRPr="0097375A" w:rsidRDefault="00644EA3" w:rsidP="00606015">
      <w:pPr>
        <w:pStyle w:val="ListParagraph"/>
        <w:numPr>
          <w:ilvl w:val="0"/>
          <w:numId w:val="14"/>
        </w:numPr>
        <w:jc w:val="both"/>
        <w:rPr>
          <w:sz w:val="24"/>
          <w:szCs w:val="24"/>
          <w:lang w:val="sr-Cyrl-CS"/>
        </w:rPr>
      </w:pPr>
      <w:r w:rsidRPr="0097375A">
        <w:rPr>
          <w:sz w:val="24"/>
          <w:szCs w:val="24"/>
          <w:lang w:val="sr-Cyrl-CS"/>
        </w:rPr>
        <w:t>обавља правне и друге послове за потребе установе;</w:t>
      </w:r>
    </w:p>
    <w:p w:rsidR="00644EA3" w:rsidRPr="0097375A" w:rsidRDefault="00644EA3" w:rsidP="00606015">
      <w:pPr>
        <w:pStyle w:val="ListParagraph"/>
        <w:numPr>
          <w:ilvl w:val="0"/>
          <w:numId w:val="14"/>
        </w:numPr>
        <w:jc w:val="both"/>
        <w:rPr>
          <w:sz w:val="24"/>
          <w:szCs w:val="24"/>
          <w:lang w:val="sr-Cyrl-CS"/>
        </w:rPr>
      </w:pPr>
      <w:r w:rsidRPr="0097375A">
        <w:rPr>
          <w:sz w:val="24"/>
          <w:szCs w:val="24"/>
          <w:lang w:val="sr-Cyrl-CS"/>
        </w:rPr>
        <w:t>израђује уговоре које закључује установа;</w:t>
      </w:r>
    </w:p>
    <w:p w:rsidR="00644EA3" w:rsidRPr="0097375A" w:rsidRDefault="00644EA3" w:rsidP="00606015">
      <w:pPr>
        <w:pStyle w:val="ListParagraph"/>
        <w:numPr>
          <w:ilvl w:val="0"/>
          <w:numId w:val="14"/>
        </w:numPr>
        <w:jc w:val="both"/>
        <w:rPr>
          <w:sz w:val="24"/>
          <w:szCs w:val="24"/>
          <w:lang w:val="sr-Cyrl-CS"/>
        </w:rPr>
      </w:pPr>
      <w:r w:rsidRPr="0097375A">
        <w:rPr>
          <w:sz w:val="24"/>
          <w:szCs w:val="24"/>
          <w:lang w:val="sr-Cyrl-CS"/>
        </w:rPr>
        <w:t>обавља правне послове у вези са статусним променама у установи;</w:t>
      </w:r>
    </w:p>
    <w:p w:rsidR="00644EA3" w:rsidRPr="0097375A" w:rsidRDefault="00644EA3" w:rsidP="00606015">
      <w:pPr>
        <w:pStyle w:val="ListParagraph"/>
        <w:numPr>
          <w:ilvl w:val="0"/>
          <w:numId w:val="14"/>
        </w:numPr>
        <w:jc w:val="both"/>
        <w:rPr>
          <w:sz w:val="24"/>
          <w:szCs w:val="24"/>
          <w:lang w:val="sr-Cyrl-CS"/>
        </w:rPr>
      </w:pPr>
      <w:r w:rsidRPr="0097375A">
        <w:rPr>
          <w:sz w:val="24"/>
          <w:szCs w:val="24"/>
          <w:lang w:val="sr-Cyrl-CS"/>
        </w:rPr>
        <w:t>обавља правне послове у вези са уписом деце, ученика и одраслих;</w:t>
      </w:r>
    </w:p>
    <w:p w:rsidR="00644EA3" w:rsidRPr="0097375A" w:rsidRDefault="00644EA3" w:rsidP="00606015">
      <w:pPr>
        <w:pStyle w:val="ListParagraph"/>
        <w:numPr>
          <w:ilvl w:val="0"/>
          <w:numId w:val="14"/>
        </w:numPr>
        <w:jc w:val="both"/>
        <w:rPr>
          <w:sz w:val="24"/>
          <w:szCs w:val="24"/>
          <w:lang w:val="sr-Cyrl-CS"/>
        </w:rPr>
      </w:pPr>
      <w:r w:rsidRPr="0097375A">
        <w:rPr>
          <w:sz w:val="24"/>
          <w:szCs w:val="24"/>
          <w:lang w:val="sr-Cyrl-CS"/>
        </w:rPr>
        <w:t>обавља правне послове у вези са јавним набавкама у сарадњи са финансијском службом установе;</w:t>
      </w:r>
    </w:p>
    <w:p w:rsidR="00644EA3" w:rsidRPr="0097375A" w:rsidRDefault="00644EA3" w:rsidP="00606015">
      <w:pPr>
        <w:pStyle w:val="ListParagraph"/>
        <w:numPr>
          <w:ilvl w:val="0"/>
          <w:numId w:val="14"/>
        </w:numPr>
        <w:jc w:val="both"/>
        <w:rPr>
          <w:sz w:val="24"/>
          <w:szCs w:val="24"/>
          <w:lang w:val="sr-Cyrl-CS"/>
        </w:rPr>
      </w:pPr>
      <w:r w:rsidRPr="0097375A">
        <w:rPr>
          <w:sz w:val="24"/>
          <w:szCs w:val="24"/>
          <w:lang w:val="sr-Cyrl-CS"/>
        </w:rPr>
        <w:t>пружа стручну помоћ у вези са избором органа управљања у установи;</w:t>
      </w:r>
    </w:p>
    <w:p w:rsidR="00644EA3" w:rsidRPr="0097375A" w:rsidRDefault="00644EA3" w:rsidP="00606015">
      <w:pPr>
        <w:pStyle w:val="ListParagraph"/>
        <w:numPr>
          <w:ilvl w:val="0"/>
          <w:numId w:val="14"/>
        </w:numPr>
        <w:jc w:val="both"/>
        <w:rPr>
          <w:sz w:val="24"/>
          <w:szCs w:val="24"/>
          <w:lang w:val="sr-Cyrl-CS"/>
        </w:rPr>
      </w:pPr>
      <w:r w:rsidRPr="0097375A">
        <w:rPr>
          <w:sz w:val="24"/>
          <w:szCs w:val="24"/>
          <w:lang w:val="sr-Cyrl-CS"/>
        </w:rPr>
        <w:t>пружа стручну подршку и координира рад комисије за избор директора установе;</w:t>
      </w:r>
    </w:p>
    <w:p w:rsidR="00644EA3" w:rsidRPr="0097375A" w:rsidRDefault="00644EA3" w:rsidP="00606015">
      <w:pPr>
        <w:pStyle w:val="ListParagraph"/>
        <w:numPr>
          <w:ilvl w:val="0"/>
          <w:numId w:val="14"/>
        </w:numPr>
        <w:jc w:val="both"/>
        <w:rPr>
          <w:sz w:val="24"/>
          <w:szCs w:val="24"/>
          <w:lang w:val="sr-Cyrl-CS"/>
        </w:rPr>
      </w:pPr>
      <w:r w:rsidRPr="0097375A">
        <w:rPr>
          <w:sz w:val="24"/>
          <w:szCs w:val="24"/>
          <w:lang w:val="sr-Cyrl-CS"/>
        </w:rPr>
        <w:t>прати прописе и о томе информише запослене</w:t>
      </w:r>
    </w:p>
    <w:p w:rsidR="00F1183E" w:rsidRPr="0097375A" w:rsidRDefault="00F1183E" w:rsidP="00F1183E">
      <w:pPr>
        <w:jc w:val="both"/>
        <w:rPr>
          <w:lang w:val="sr-Cyrl-CS"/>
        </w:rPr>
      </w:pPr>
    </w:p>
    <w:p w:rsidR="00F1183E" w:rsidRPr="0097375A" w:rsidRDefault="00F1183E" w:rsidP="00F1183E">
      <w:pPr>
        <w:jc w:val="both"/>
        <w:rPr>
          <w:lang w:val="sr-Cyrl-CS"/>
        </w:rPr>
      </w:pPr>
    </w:p>
    <w:p w:rsidR="003921AB" w:rsidRDefault="0052657C" w:rsidP="0052657C">
      <w:pPr>
        <w:pStyle w:val="Heading2"/>
        <w:rPr>
          <w:lang w:val="sr-Cyrl-CS"/>
        </w:rPr>
      </w:pPr>
      <w:r>
        <w:rPr>
          <w:lang w:val="sr-Cyrl-CS"/>
        </w:rPr>
        <w:lastRenderedPageBreak/>
        <w:t xml:space="preserve">                                                             </w:t>
      </w:r>
    </w:p>
    <w:p w:rsidR="00F1183E" w:rsidRPr="0097375A" w:rsidRDefault="003921AB" w:rsidP="0052657C">
      <w:pPr>
        <w:pStyle w:val="Heading2"/>
        <w:rPr>
          <w:lang w:val="sr-Cyrl-CS"/>
        </w:rPr>
      </w:pPr>
      <w:r>
        <w:rPr>
          <w:lang w:val="sr-Cyrl-CS"/>
        </w:rPr>
        <w:t xml:space="preserve">                                                            </w:t>
      </w:r>
      <w:r w:rsidR="0052657C">
        <w:rPr>
          <w:lang w:val="sr-Cyrl-CS"/>
        </w:rPr>
        <w:t xml:space="preserve"> </w:t>
      </w:r>
      <w:bookmarkStart w:id="62" w:name="_Toc72779936"/>
      <w:r w:rsidR="00F1183E" w:rsidRPr="0097375A">
        <w:rPr>
          <w:lang w:val="sr-Cyrl-CS"/>
        </w:rPr>
        <w:t>Шеф рачуноводства</w:t>
      </w:r>
      <w:bookmarkEnd w:id="62"/>
    </w:p>
    <w:p w:rsidR="004059EB" w:rsidRPr="0097375A" w:rsidRDefault="004059EB" w:rsidP="00F1183E">
      <w:pPr>
        <w:jc w:val="center"/>
        <w:rPr>
          <w:b/>
          <w:lang w:val="sr-Cyrl-CS"/>
        </w:rPr>
      </w:pPr>
    </w:p>
    <w:p w:rsidR="004059EB" w:rsidRPr="0097375A" w:rsidRDefault="004059EB" w:rsidP="004059EB">
      <w:pPr>
        <w:rPr>
          <w:lang w:val="sr-Cyrl-CS"/>
        </w:rPr>
      </w:pPr>
      <w:r w:rsidRPr="0097375A">
        <w:rPr>
          <w:lang w:val="sr-Cyrl-CS"/>
        </w:rPr>
        <w:t>1</w:t>
      </w:r>
      <w:r w:rsidRPr="0097375A">
        <w:rPr>
          <w:b/>
          <w:lang w:val="sr-Cyrl-CS"/>
        </w:rPr>
        <w:t xml:space="preserve">. </w:t>
      </w:r>
      <w:r w:rsidRPr="0097375A">
        <w:rPr>
          <w:lang w:val="sr-Cyrl-CS"/>
        </w:rPr>
        <w:t>припрема општи акт о организацји рачуноводства и стара се о увођењу и функционисању рачуноводственог софтвера за вођење пословних књига;</w:t>
      </w:r>
    </w:p>
    <w:p w:rsidR="004059EB" w:rsidRPr="0097375A" w:rsidRDefault="004059EB" w:rsidP="004059EB">
      <w:pPr>
        <w:rPr>
          <w:lang w:val="sr-Cyrl-CS"/>
        </w:rPr>
      </w:pPr>
      <w:r w:rsidRPr="0097375A">
        <w:rPr>
          <w:lang w:val="sr-Cyrl-CS"/>
        </w:rPr>
        <w:t>2.израђује финансијске извештаје (периодичне и годишње) и годишњи извештај о пословању (завршног рачуна);</w:t>
      </w:r>
    </w:p>
    <w:p w:rsidR="004059EB" w:rsidRPr="0097375A" w:rsidRDefault="004059EB" w:rsidP="004059EB">
      <w:pPr>
        <w:rPr>
          <w:lang w:val="sr-Cyrl-CS"/>
        </w:rPr>
      </w:pPr>
      <w:r w:rsidRPr="0097375A">
        <w:rPr>
          <w:lang w:val="sr-Cyrl-CS"/>
        </w:rPr>
        <w:t>3. проверава исправност финансијско рачуноводствених образаца;</w:t>
      </w:r>
    </w:p>
    <w:p w:rsidR="004059EB" w:rsidRPr="0097375A" w:rsidRDefault="004059EB" w:rsidP="004059EB">
      <w:pPr>
        <w:rPr>
          <w:lang w:val="sr-Cyrl-CS"/>
        </w:rPr>
      </w:pPr>
      <w:r w:rsidRPr="0097375A">
        <w:rPr>
          <w:lang w:val="sr-Cyrl-CS"/>
        </w:rPr>
        <w:t>4.врши билансирање прихода и расхода;</w:t>
      </w:r>
    </w:p>
    <w:p w:rsidR="004059EB" w:rsidRPr="0097375A" w:rsidRDefault="004059EB" w:rsidP="004059EB">
      <w:pPr>
        <w:rPr>
          <w:lang w:val="sr-Cyrl-CS"/>
        </w:rPr>
      </w:pPr>
      <w:r w:rsidRPr="0097375A">
        <w:rPr>
          <w:lang w:val="sr-Cyrl-CS"/>
        </w:rPr>
        <w:t>5.врши билансирање позиција биланса стања;</w:t>
      </w:r>
    </w:p>
    <w:p w:rsidR="004059EB" w:rsidRPr="0097375A" w:rsidRDefault="004059EB" w:rsidP="004059EB">
      <w:pPr>
        <w:rPr>
          <w:lang w:val="sr-Cyrl-CS"/>
        </w:rPr>
      </w:pPr>
      <w:r w:rsidRPr="0097375A">
        <w:rPr>
          <w:lang w:val="sr-Cyrl-CS"/>
        </w:rPr>
        <w:t>6.води евиденције о реализованим финансијским плановима и контролише примену усвојеног контног плана;</w:t>
      </w:r>
    </w:p>
    <w:p w:rsidR="004059EB" w:rsidRPr="0097375A" w:rsidRDefault="004059EB" w:rsidP="004059EB">
      <w:pPr>
        <w:rPr>
          <w:lang w:val="sr-Cyrl-CS"/>
        </w:rPr>
      </w:pPr>
      <w:r w:rsidRPr="0097375A">
        <w:rPr>
          <w:lang w:val="sr-Cyrl-CS"/>
        </w:rPr>
        <w:t>7.припрема и обрађује податке за финансијске прегледе и анализе, статистичке и остале извештаје везане за финансјско-материјално пословање;</w:t>
      </w:r>
    </w:p>
    <w:p w:rsidR="004059EB" w:rsidRPr="0097375A" w:rsidRDefault="00BC53CC" w:rsidP="004059EB">
      <w:pPr>
        <w:rPr>
          <w:lang w:val="sr-Cyrl-CS"/>
        </w:rPr>
      </w:pPr>
      <w:r w:rsidRPr="0097375A">
        <w:rPr>
          <w:lang w:val="sr-Cyrl-CS"/>
        </w:rPr>
        <w:t>8.припрема податке, извештаје и информације о финансијском пословању;</w:t>
      </w:r>
    </w:p>
    <w:p w:rsidR="00BC53CC" w:rsidRPr="0097375A" w:rsidRDefault="00BC53CC" w:rsidP="004059EB">
      <w:pPr>
        <w:rPr>
          <w:lang w:val="sr-Cyrl-CS"/>
        </w:rPr>
      </w:pPr>
      <w:r w:rsidRPr="0097375A">
        <w:rPr>
          <w:lang w:val="sr-Cyrl-CS"/>
        </w:rPr>
        <w:t>9.преузима изводе по подрачунима и врши проверу књиговодствене документације која је везана за одлив и прилив готовине;</w:t>
      </w:r>
    </w:p>
    <w:p w:rsidR="00BC53CC" w:rsidRPr="0097375A" w:rsidRDefault="00BC53CC" w:rsidP="004059EB">
      <w:pPr>
        <w:rPr>
          <w:lang w:val="sr-Cyrl-CS"/>
        </w:rPr>
      </w:pPr>
      <w:r w:rsidRPr="0097375A">
        <w:rPr>
          <w:lang w:val="sr-Cyrl-CS"/>
        </w:rPr>
        <w:t>10. контира и врши књижења;</w:t>
      </w:r>
    </w:p>
    <w:p w:rsidR="00BC53CC" w:rsidRPr="0097375A" w:rsidRDefault="00BC53CC" w:rsidP="004059EB">
      <w:pPr>
        <w:rPr>
          <w:lang w:val="sr-Cyrl-CS"/>
        </w:rPr>
      </w:pPr>
      <w:r w:rsidRPr="0097375A">
        <w:rPr>
          <w:lang w:val="sr-Cyrl-CS"/>
        </w:rPr>
        <w:t>11.спроводи одговарајућа књижења и води евиденцију о задужењу и раздужењу;</w:t>
      </w:r>
    </w:p>
    <w:p w:rsidR="00BC53CC" w:rsidRPr="0097375A" w:rsidRDefault="00BC53CC" w:rsidP="004059EB">
      <w:pPr>
        <w:rPr>
          <w:lang w:val="sr-Cyrl-CS"/>
        </w:rPr>
      </w:pPr>
      <w:r w:rsidRPr="0097375A">
        <w:rPr>
          <w:lang w:val="sr-Cyrl-CS"/>
        </w:rPr>
        <w:t>12.врши обрачун амортизације, повећања и отуђења основних средстава;</w:t>
      </w:r>
    </w:p>
    <w:p w:rsidR="00BC53CC" w:rsidRPr="0097375A" w:rsidRDefault="00BC53CC" w:rsidP="004059EB">
      <w:pPr>
        <w:rPr>
          <w:lang w:val="sr-Cyrl-CS"/>
        </w:rPr>
      </w:pPr>
      <w:r w:rsidRPr="0097375A">
        <w:rPr>
          <w:lang w:val="sr-Cyrl-CS"/>
        </w:rPr>
        <w:t>13. прати и усаглашава прелазне рачуне и пренос средстава по уплатним рачунима са надлежним државним органима;</w:t>
      </w:r>
    </w:p>
    <w:p w:rsidR="00BC53CC" w:rsidRPr="0097375A" w:rsidRDefault="00BC53CC" w:rsidP="004059EB">
      <w:pPr>
        <w:rPr>
          <w:lang w:val="sr-Cyrl-CS"/>
        </w:rPr>
      </w:pPr>
      <w:r w:rsidRPr="0097375A">
        <w:rPr>
          <w:lang w:val="sr-Cyrl-CS"/>
        </w:rPr>
        <w:t>14.врши усаглашавање главне и помоћне књиге потраживања по основу принудне наплате;</w:t>
      </w:r>
    </w:p>
    <w:p w:rsidR="00BC53CC" w:rsidRPr="0097375A" w:rsidRDefault="00BC53CC" w:rsidP="004059EB">
      <w:pPr>
        <w:rPr>
          <w:lang w:val="sr-Cyrl-CS"/>
        </w:rPr>
      </w:pPr>
      <w:r w:rsidRPr="0097375A">
        <w:rPr>
          <w:lang w:val="sr-Cyrl-CS"/>
        </w:rPr>
        <w:t>15.врши контролу књижења на контима главне књиге и усаглашавања преноса средстава змеђу предрачуна, прилива и одлива средстава по изворима;</w:t>
      </w:r>
    </w:p>
    <w:p w:rsidR="00BC53CC" w:rsidRPr="0097375A" w:rsidRDefault="00BC53CC" w:rsidP="004059EB">
      <w:pPr>
        <w:rPr>
          <w:lang w:val="sr-Cyrl-CS"/>
        </w:rPr>
      </w:pPr>
      <w:r w:rsidRPr="0097375A">
        <w:rPr>
          <w:lang w:val="sr-Cyrl-CS"/>
        </w:rPr>
        <w:t>16.води помоћне књиге и евиденције и усаглашава помоћне књиге са главном књигом;</w:t>
      </w:r>
    </w:p>
    <w:p w:rsidR="00BC53CC" w:rsidRPr="0097375A" w:rsidRDefault="00BC53CC" w:rsidP="004059EB">
      <w:pPr>
        <w:rPr>
          <w:lang w:val="sr-Cyrl-CS"/>
        </w:rPr>
      </w:pPr>
      <w:r w:rsidRPr="0097375A">
        <w:rPr>
          <w:lang w:val="sr-Cyrl-CS"/>
        </w:rPr>
        <w:t>17.чува и архивира помоћне књиге и евиенције;</w:t>
      </w:r>
    </w:p>
    <w:p w:rsidR="00BC53CC" w:rsidRPr="0097375A" w:rsidRDefault="00BC53CC" w:rsidP="004059EB">
      <w:pPr>
        <w:rPr>
          <w:lang w:val="sr-Cyrl-CS"/>
        </w:rPr>
      </w:pPr>
      <w:r w:rsidRPr="0097375A">
        <w:rPr>
          <w:lang w:val="sr-Cyrl-CS"/>
        </w:rPr>
        <w:t>18.сачињава и припрема документацију са усаглашавање потраживања и обавезе;</w:t>
      </w:r>
    </w:p>
    <w:p w:rsidR="00BC53CC" w:rsidRPr="0097375A" w:rsidRDefault="00BC53CC" w:rsidP="004059EB">
      <w:pPr>
        <w:rPr>
          <w:lang w:val="sr-Cyrl-CS"/>
        </w:rPr>
      </w:pPr>
      <w:r w:rsidRPr="0097375A">
        <w:rPr>
          <w:lang w:val="sr-Cyrl-CS"/>
        </w:rPr>
        <w:t>19.припрема документацију за обрачун и исплату плата, накнада и других личних примања, припадајућих пореза и доприноса;</w:t>
      </w:r>
    </w:p>
    <w:p w:rsidR="00BC53CC" w:rsidRPr="0097375A" w:rsidRDefault="00BC53CC" w:rsidP="004059EB">
      <w:pPr>
        <w:rPr>
          <w:lang w:val="sr-Cyrl-CS"/>
        </w:rPr>
      </w:pPr>
      <w:r w:rsidRPr="0097375A">
        <w:rPr>
          <w:lang w:val="sr-Cyrl-CS"/>
        </w:rPr>
        <w:t>20. припрема и обрађује документацију за пословне прмене исказане на изводима рачуна</w:t>
      </w:r>
    </w:p>
    <w:p w:rsidR="00904665" w:rsidRPr="0097375A" w:rsidRDefault="00904665" w:rsidP="004059EB">
      <w:pPr>
        <w:rPr>
          <w:lang w:val="sr-Cyrl-CS"/>
        </w:rPr>
      </w:pPr>
    </w:p>
    <w:p w:rsidR="00904665" w:rsidRPr="0097375A" w:rsidRDefault="00904665" w:rsidP="004059EB">
      <w:pPr>
        <w:rPr>
          <w:lang w:val="sr-Cyrl-CS"/>
        </w:rPr>
      </w:pPr>
    </w:p>
    <w:p w:rsidR="00904665" w:rsidRPr="0097375A" w:rsidRDefault="0052657C" w:rsidP="0052657C">
      <w:pPr>
        <w:pStyle w:val="Heading2"/>
        <w:rPr>
          <w:lang w:val="sr-Cyrl-CS"/>
        </w:rPr>
      </w:pPr>
      <w:r>
        <w:rPr>
          <w:lang w:val="sr-Cyrl-CS"/>
        </w:rPr>
        <w:t xml:space="preserve">                                </w:t>
      </w:r>
      <w:bookmarkStart w:id="63" w:name="_Toc72779937"/>
      <w:r w:rsidR="00904665" w:rsidRPr="0097375A">
        <w:rPr>
          <w:lang w:val="sr-Cyrl-CS"/>
        </w:rPr>
        <w:t>Референт за финансијско-рачуноводствене послове</w:t>
      </w:r>
      <w:bookmarkEnd w:id="63"/>
    </w:p>
    <w:p w:rsidR="00904665" w:rsidRPr="0097375A" w:rsidRDefault="00904665" w:rsidP="00904665">
      <w:pPr>
        <w:jc w:val="center"/>
        <w:rPr>
          <w:b/>
          <w:lang w:val="sr-Cyrl-CS"/>
        </w:rPr>
      </w:pPr>
    </w:p>
    <w:p w:rsidR="00904665" w:rsidRPr="0097375A" w:rsidRDefault="00904665" w:rsidP="00904665">
      <w:pPr>
        <w:rPr>
          <w:lang w:val="sr-Cyrl-CS"/>
        </w:rPr>
      </w:pPr>
      <w:r w:rsidRPr="0097375A">
        <w:rPr>
          <w:lang w:val="sr-Cyrl-CS"/>
        </w:rPr>
        <w:t>1</w:t>
      </w:r>
      <w:r w:rsidRPr="0097375A">
        <w:rPr>
          <w:b/>
          <w:lang w:val="sr-Cyrl-CS"/>
        </w:rPr>
        <w:t xml:space="preserve">. </w:t>
      </w:r>
      <w:r w:rsidRPr="0097375A">
        <w:rPr>
          <w:lang w:val="sr-Cyrl-CS"/>
        </w:rPr>
        <w:t>врши пријем, контролу, груписање и књижење улазне и излазне документације и даје налог за финансијско задуживање;</w:t>
      </w:r>
    </w:p>
    <w:p w:rsidR="00904665" w:rsidRPr="0097375A" w:rsidRDefault="00904665" w:rsidP="00904665">
      <w:pPr>
        <w:rPr>
          <w:lang w:val="sr-Cyrl-CS"/>
        </w:rPr>
      </w:pPr>
      <w:r w:rsidRPr="0097375A">
        <w:rPr>
          <w:lang w:val="sr-Cyrl-CS"/>
        </w:rPr>
        <w:t>2. врши усаглашавање са главном књигом свих конта за обрачун зарада, накнада зарада и друга примања;</w:t>
      </w:r>
    </w:p>
    <w:p w:rsidR="00904665" w:rsidRPr="0097375A" w:rsidRDefault="00904665" w:rsidP="00904665">
      <w:pPr>
        <w:rPr>
          <w:lang w:val="sr-Cyrl-CS"/>
        </w:rPr>
      </w:pPr>
      <w:r w:rsidRPr="0097375A">
        <w:rPr>
          <w:lang w:val="sr-Cyrl-CS"/>
        </w:rPr>
        <w:t>3.врши обрачун зарада и осталих исплата;</w:t>
      </w:r>
    </w:p>
    <w:p w:rsidR="00904665" w:rsidRPr="0097375A" w:rsidRDefault="00904665" w:rsidP="00904665">
      <w:pPr>
        <w:rPr>
          <w:lang w:val="sr-Cyrl-CS"/>
        </w:rPr>
      </w:pPr>
      <w:r w:rsidRPr="0097375A">
        <w:rPr>
          <w:lang w:val="sr-Cyrl-CS"/>
        </w:rPr>
        <w:t>4.издаје потврде о висини зарада;</w:t>
      </w:r>
    </w:p>
    <w:p w:rsidR="00904665" w:rsidRPr="0097375A" w:rsidRDefault="00904665" w:rsidP="00904665">
      <w:pPr>
        <w:rPr>
          <w:lang w:val="sr-Cyrl-CS"/>
        </w:rPr>
      </w:pPr>
      <w:r w:rsidRPr="0097375A">
        <w:rPr>
          <w:lang w:val="sr-Cyrl-CS"/>
        </w:rPr>
        <w:t>5. врши фактурисање услуга;</w:t>
      </w:r>
    </w:p>
    <w:p w:rsidR="00904665" w:rsidRPr="0097375A" w:rsidRDefault="00904665" w:rsidP="00904665">
      <w:pPr>
        <w:rPr>
          <w:lang w:val="sr-Cyrl-CS"/>
        </w:rPr>
      </w:pPr>
      <w:r w:rsidRPr="0097375A">
        <w:rPr>
          <w:lang w:val="sr-Cyrl-CS"/>
        </w:rPr>
        <w:t>6. води књигу излазних фактура и других евиденција;</w:t>
      </w:r>
    </w:p>
    <w:p w:rsidR="00904665" w:rsidRPr="0097375A" w:rsidRDefault="00904665" w:rsidP="00904665">
      <w:pPr>
        <w:rPr>
          <w:lang w:val="sr-Cyrl-CS"/>
        </w:rPr>
      </w:pPr>
      <w:r w:rsidRPr="0097375A">
        <w:rPr>
          <w:lang w:val="sr-Cyrl-CS"/>
        </w:rPr>
        <w:t>7.води прописане електронске евиденције и води електронска плаћања;</w:t>
      </w:r>
    </w:p>
    <w:p w:rsidR="00904665" w:rsidRPr="0097375A" w:rsidRDefault="00904665" w:rsidP="00904665">
      <w:pPr>
        <w:rPr>
          <w:lang w:val="sr-Cyrl-CS"/>
        </w:rPr>
      </w:pPr>
      <w:r w:rsidRPr="0097375A">
        <w:rPr>
          <w:lang w:val="sr-Cyrl-CS"/>
        </w:rPr>
        <w:t>8.контролише евидентирање пословних промена;</w:t>
      </w:r>
    </w:p>
    <w:p w:rsidR="00904665" w:rsidRPr="0097375A" w:rsidRDefault="00904665" w:rsidP="00904665">
      <w:pPr>
        <w:rPr>
          <w:lang w:val="sr-Cyrl-CS"/>
        </w:rPr>
      </w:pPr>
      <w:r w:rsidRPr="0097375A">
        <w:rPr>
          <w:lang w:val="sr-Cyrl-CS"/>
        </w:rPr>
        <w:t>9.води прописане електронске евиденције и обавља електронска плаћања;</w:t>
      </w:r>
    </w:p>
    <w:p w:rsidR="00904665" w:rsidRPr="0097375A" w:rsidRDefault="00904665" w:rsidP="00904665">
      <w:pPr>
        <w:rPr>
          <w:lang w:val="sr-Cyrl-CS"/>
        </w:rPr>
      </w:pPr>
      <w:r w:rsidRPr="0097375A">
        <w:rPr>
          <w:lang w:val="sr-Cyrl-CS"/>
        </w:rPr>
        <w:t>10.контролише евидентирање пословних промена у пословним књигама и евиденцијама;</w:t>
      </w:r>
    </w:p>
    <w:p w:rsidR="00082C2B" w:rsidRPr="0097375A" w:rsidRDefault="00082C2B" w:rsidP="00904665">
      <w:pPr>
        <w:rPr>
          <w:lang w:val="sr-Cyrl-CS"/>
        </w:rPr>
      </w:pPr>
      <w:r w:rsidRPr="0097375A">
        <w:rPr>
          <w:lang w:val="sr-Cyrl-CS"/>
        </w:rPr>
        <w:t>11.прати и усаглашава стање књига основних средстава и главне књиге;</w:t>
      </w:r>
    </w:p>
    <w:p w:rsidR="00082C2B" w:rsidRPr="0097375A" w:rsidRDefault="00082C2B" w:rsidP="00904665">
      <w:pPr>
        <w:rPr>
          <w:lang w:val="sr-Cyrl-CS"/>
        </w:rPr>
      </w:pPr>
      <w:r w:rsidRPr="0097375A">
        <w:rPr>
          <w:lang w:val="sr-Cyrl-CS"/>
        </w:rPr>
        <w:t>12.прати измиривање пореских обавеза;</w:t>
      </w:r>
    </w:p>
    <w:p w:rsidR="00082C2B" w:rsidRPr="0097375A" w:rsidRDefault="00082C2B" w:rsidP="00904665">
      <w:pPr>
        <w:rPr>
          <w:lang w:val="sr-Cyrl-CS"/>
        </w:rPr>
      </w:pPr>
      <w:r w:rsidRPr="0097375A">
        <w:rPr>
          <w:lang w:val="sr-Cyrl-CS"/>
        </w:rPr>
        <w:t>13.учествује у изради обрачуна пореза на додату вредност;</w:t>
      </w:r>
    </w:p>
    <w:p w:rsidR="00082C2B" w:rsidRPr="0097375A" w:rsidRDefault="00082C2B" w:rsidP="00904665">
      <w:pPr>
        <w:rPr>
          <w:lang w:val="sr-Cyrl-CS"/>
        </w:rPr>
      </w:pPr>
      <w:r w:rsidRPr="0097375A">
        <w:rPr>
          <w:lang w:val="sr-Cyrl-CS"/>
        </w:rPr>
        <w:t>14.израђује месечне извештаје из делокруга свог рада и одговоран је за њихову тачност;</w:t>
      </w:r>
    </w:p>
    <w:p w:rsidR="00082C2B" w:rsidRPr="0097375A" w:rsidRDefault="00082C2B" w:rsidP="00904665">
      <w:pPr>
        <w:rPr>
          <w:lang w:val="sr-Cyrl-CS"/>
        </w:rPr>
      </w:pPr>
      <w:r w:rsidRPr="0097375A">
        <w:rPr>
          <w:lang w:val="sr-Cyrl-CS"/>
        </w:rPr>
        <w:t>15.ажурира податке у одговарајућим базама;</w:t>
      </w:r>
    </w:p>
    <w:p w:rsidR="00082C2B" w:rsidRPr="0097375A" w:rsidRDefault="00082C2B" w:rsidP="00904665">
      <w:pPr>
        <w:rPr>
          <w:lang w:val="sr-Cyrl-CS"/>
        </w:rPr>
      </w:pPr>
      <w:r w:rsidRPr="0097375A">
        <w:rPr>
          <w:lang w:val="sr-Cyrl-CS"/>
        </w:rPr>
        <w:lastRenderedPageBreak/>
        <w:t>16.пружа подршку у изради финансијских извештаја (периодичних и годишњих) и годишњег извештаја о пословању;</w:t>
      </w:r>
    </w:p>
    <w:p w:rsidR="006269E0" w:rsidRDefault="00082C2B" w:rsidP="008725BA">
      <w:pPr>
        <w:rPr>
          <w:lang w:val="sr-Cyrl-CS"/>
        </w:rPr>
      </w:pPr>
      <w:r w:rsidRPr="0097375A">
        <w:rPr>
          <w:lang w:val="sr-Cyrl-CS"/>
        </w:rPr>
        <w:t>17.</w:t>
      </w:r>
      <w:r w:rsidR="00904665" w:rsidRPr="0097375A">
        <w:rPr>
          <w:b/>
          <w:lang w:val="sr-Cyrl-CS"/>
        </w:rPr>
        <w:t xml:space="preserve"> </w:t>
      </w:r>
      <w:r w:rsidRPr="0097375A">
        <w:rPr>
          <w:lang w:val="sr-Cyrl-CS"/>
        </w:rPr>
        <w:t>врши рачунску</w:t>
      </w:r>
      <w:r w:rsidRPr="0097375A">
        <w:rPr>
          <w:b/>
          <w:lang w:val="sr-Cyrl-CS"/>
        </w:rPr>
        <w:t xml:space="preserve"> </w:t>
      </w:r>
      <w:r w:rsidRPr="0097375A">
        <w:rPr>
          <w:lang w:val="sr-Cyrl-CS"/>
        </w:rPr>
        <w:t>и логичку контролу месечних извештаја, обрађује податке и израђује статистичке табеле.</w:t>
      </w:r>
      <w:bookmarkStart w:id="64" w:name="_Toc24707348"/>
    </w:p>
    <w:p w:rsidR="008725BA" w:rsidRDefault="008725BA" w:rsidP="008725BA">
      <w:pPr>
        <w:rPr>
          <w:lang w:val="sr-Cyrl-CS"/>
        </w:rPr>
      </w:pPr>
    </w:p>
    <w:p w:rsidR="008725BA" w:rsidRPr="008725BA" w:rsidRDefault="008725BA" w:rsidP="008725BA">
      <w:pPr>
        <w:rPr>
          <w:lang w:val="sr-Cyrl-CS"/>
        </w:rPr>
      </w:pPr>
    </w:p>
    <w:p w:rsidR="00ED557C" w:rsidRPr="0097375A" w:rsidRDefault="00ED557C" w:rsidP="0052657C">
      <w:pPr>
        <w:pStyle w:val="Heading1"/>
      </w:pPr>
      <w:bookmarkStart w:id="65" w:name="_Toc72779938"/>
      <w:r w:rsidRPr="0097375A">
        <w:t>Списак прописа и других правних аката који се најчешће примењују у раду школе</w:t>
      </w:r>
      <w:bookmarkEnd w:id="64"/>
      <w:bookmarkEnd w:id="65"/>
    </w:p>
    <w:p w:rsidR="00ED557C" w:rsidRPr="0097375A" w:rsidRDefault="00ED557C" w:rsidP="00ED557C">
      <w:pPr>
        <w:pStyle w:val="ListParagraph"/>
        <w:autoSpaceDE w:val="0"/>
        <w:autoSpaceDN w:val="0"/>
        <w:adjustRightInd w:val="0"/>
        <w:rPr>
          <w:sz w:val="24"/>
          <w:szCs w:val="24"/>
        </w:rPr>
      </w:pPr>
    </w:p>
    <w:p w:rsidR="00ED557C" w:rsidRPr="0097375A" w:rsidRDefault="00085C3D" w:rsidP="00085C3D">
      <w:pPr>
        <w:pStyle w:val="ListParagraph"/>
        <w:numPr>
          <w:ilvl w:val="0"/>
          <w:numId w:val="15"/>
        </w:numPr>
        <w:autoSpaceDE w:val="0"/>
        <w:autoSpaceDN w:val="0"/>
        <w:adjustRightInd w:val="0"/>
        <w:rPr>
          <w:sz w:val="24"/>
          <w:szCs w:val="24"/>
        </w:rPr>
      </w:pPr>
      <w:r w:rsidRPr="0097375A">
        <w:rPr>
          <w:sz w:val="24"/>
          <w:szCs w:val="24"/>
        </w:rPr>
        <w:t xml:space="preserve">Устав РС („Сл. гласник </w:t>
      </w:r>
      <w:proofErr w:type="gramStart"/>
      <w:r w:rsidRPr="0097375A">
        <w:rPr>
          <w:sz w:val="24"/>
          <w:szCs w:val="24"/>
        </w:rPr>
        <w:t>РС“ 98</w:t>
      </w:r>
      <w:proofErr w:type="gramEnd"/>
      <w:r w:rsidRPr="0097375A">
        <w:rPr>
          <w:sz w:val="24"/>
          <w:szCs w:val="24"/>
        </w:rPr>
        <w:t>/2006)</w:t>
      </w:r>
    </w:p>
    <w:p w:rsidR="00085C3D" w:rsidRPr="0097375A" w:rsidRDefault="00085C3D" w:rsidP="005951D8">
      <w:pPr>
        <w:pStyle w:val="ListParagraph"/>
        <w:numPr>
          <w:ilvl w:val="0"/>
          <w:numId w:val="15"/>
        </w:numPr>
        <w:autoSpaceDE w:val="0"/>
        <w:autoSpaceDN w:val="0"/>
        <w:adjustRightInd w:val="0"/>
        <w:rPr>
          <w:sz w:val="24"/>
          <w:szCs w:val="24"/>
          <w:lang w:val="sr-Cyrl-RS"/>
        </w:rPr>
      </w:pPr>
      <w:r w:rsidRPr="0097375A">
        <w:rPr>
          <w:sz w:val="24"/>
          <w:szCs w:val="24"/>
        </w:rPr>
        <w:t>Закон о основама система образовања и васпитања</w:t>
      </w:r>
      <w:r w:rsidR="005951D8" w:rsidRPr="0097375A">
        <w:rPr>
          <w:sz w:val="24"/>
          <w:szCs w:val="24"/>
          <w:lang w:val="sr-Cyrl-RS"/>
        </w:rPr>
        <w:t xml:space="preserve"> </w:t>
      </w:r>
      <w:proofErr w:type="gramStart"/>
      <w:r w:rsidR="005951D8" w:rsidRPr="0097375A">
        <w:rPr>
          <w:sz w:val="24"/>
          <w:szCs w:val="24"/>
          <w:lang w:val="sr-Cyrl-RS"/>
        </w:rPr>
        <w:t>(</w:t>
      </w:r>
      <w:r w:rsidRPr="0097375A">
        <w:rPr>
          <w:sz w:val="24"/>
          <w:szCs w:val="24"/>
        </w:rPr>
        <w:t xml:space="preserve"> </w:t>
      </w:r>
      <w:r w:rsidR="005951D8" w:rsidRPr="0097375A">
        <w:rPr>
          <w:sz w:val="24"/>
          <w:szCs w:val="24"/>
          <w:lang w:val="sr-Cyrl-RS"/>
        </w:rPr>
        <w:t>"</w:t>
      </w:r>
      <w:proofErr w:type="gramEnd"/>
      <w:r w:rsidR="005951D8" w:rsidRPr="0097375A">
        <w:rPr>
          <w:sz w:val="24"/>
          <w:szCs w:val="24"/>
          <w:lang w:val="sr-Cyrl-RS"/>
        </w:rPr>
        <w:t>Сл. гласник РС", бр. 88/2017, 27/2018 - др. закон, 10/2019, 27/2018 - др. закон и 6/2020)</w:t>
      </w:r>
    </w:p>
    <w:p w:rsidR="00085C3D" w:rsidRPr="0097375A" w:rsidRDefault="00085C3D" w:rsidP="005951D8">
      <w:pPr>
        <w:pStyle w:val="ListParagraph"/>
        <w:numPr>
          <w:ilvl w:val="0"/>
          <w:numId w:val="15"/>
        </w:numPr>
        <w:autoSpaceDE w:val="0"/>
        <w:autoSpaceDN w:val="0"/>
        <w:adjustRightInd w:val="0"/>
        <w:rPr>
          <w:sz w:val="24"/>
          <w:szCs w:val="24"/>
          <w:lang w:val="sr-Cyrl-RS"/>
        </w:rPr>
      </w:pPr>
      <w:r w:rsidRPr="0097375A">
        <w:rPr>
          <w:sz w:val="24"/>
          <w:szCs w:val="24"/>
        </w:rPr>
        <w:t>Закон о основном образовању и васпитању (</w:t>
      </w:r>
      <w:r w:rsidR="005951D8" w:rsidRPr="0097375A">
        <w:rPr>
          <w:sz w:val="24"/>
          <w:szCs w:val="24"/>
          <w:lang w:val="sr-Cyrl-RS"/>
        </w:rPr>
        <w:t>"Сл. гласник РС", бр. 88/2017, 27/2018 - др. закон, 10/2019, 27/2018 - др. закон и 6/2020</w:t>
      </w:r>
      <w:r w:rsidR="00DC13BB" w:rsidRPr="0097375A">
        <w:rPr>
          <w:sz w:val="24"/>
          <w:szCs w:val="24"/>
          <w:lang w:val="sr-Cyrl-RS"/>
        </w:rPr>
        <w:t>)</w:t>
      </w:r>
    </w:p>
    <w:p w:rsidR="00263450" w:rsidRPr="0097375A" w:rsidRDefault="00263450" w:rsidP="00085C3D">
      <w:pPr>
        <w:pStyle w:val="ListParagraph"/>
        <w:numPr>
          <w:ilvl w:val="0"/>
          <w:numId w:val="15"/>
        </w:numPr>
        <w:autoSpaceDE w:val="0"/>
        <w:autoSpaceDN w:val="0"/>
        <w:adjustRightInd w:val="0"/>
        <w:rPr>
          <w:sz w:val="24"/>
          <w:szCs w:val="24"/>
        </w:rPr>
      </w:pPr>
      <w:r w:rsidRPr="0097375A">
        <w:rPr>
          <w:sz w:val="24"/>
          <w:szCs w:val="24"/>
        </w:rPr>
        <w:t>Закон о раду (Сл. гласник РС", бр. 24/2005, 61/2005, 54/2009, 32/2013, 75/2014, 13/2017 - одлука УС, 113/2017 и 95/2018 - аутентично тумачење)</w:t>
      </w:r>
    </w:p>
    <w:p w:rsidR="00263450" w:rsidRPr="0097375A" w:rsidRDefault="00931A30" w:rsidP="00931A30">
      <w:pPr>
        <w:pStyle w:val="normalprored"/>
        <w:numPr>
          <w:ilvl w:val="0"/>
          <w:numId w:val="15"/>
        </w:numPr>
        <w:rPr>
          <w:rFonts w:ascii="Times New Roman" w:hAnsi="Times New Roman" w:cs="Times New Roman"/>
          <w:sz w:val="24"/>
          <w:szCs w:val="24"/>
        </w:rPr>
      </w:pPr>
      <w:r w:rsidRPr="0097375A">
        <w:rPr>
          <w:rFonts w:ascii="Times New Roman" w:hAnsi="Times New Roman" w:cs="Times New Roman"/>
          <w:sz w:val="24"/>
          <w:szCs w:val="24"/>
        </w:rPr>
        <w:t>Закон о општем управном поступку („Сл. гласник РС", бр. 18/2016 и 95/2018 - аутентично тумачење)</w:t>
      </w:r>
    </w:p>
    <w:p w:rsidR="00931A30" w:rsidRPr="0097375A" w:rsidRDefault="00931A30" w:rsidP="005951D8">
      <w:pPr>
        <w:pStyle w:val="normalprored"/>
        <w:numPr>
          <w:ilvl w:val="0"/>
          <w:numId w:val="15"/>
        </w:numPr>
        <w:rPr>
          <w:rFonts w:ascii="Times New Roman" w:hAnsi="Times New Roman" w:cs="Times New Roman"/>
          <w:sz w:val="24"/>
          <w:szCs w:val="24"/>
          <w:lang w:val="sr-Cyrl-RS"/>
        </w:rPr>
      </w:pPr>
      <w:r w:rsidRPr="0097375A">
        <w:rPr>
          <w:rFonts w:ascii="Times New Roman" w:hAnsi="Times New Roman" w:cs="Times New Roman"/>
          <w:sz w:val="24"/>
          <w:szCs w:val="24"/>
        </w:rPr>
        <w:t xml:space="preserve">Уредба о коефицијентима за обрачун и исплату плата у јавним службама </w:t>
      </w:r>
      <w:r w:rsidR="005951D8" w:rsidRPr="0097375A">
        <w:rPr>
          <w:rFonts w:ascii="Times New Roman" w:hAnsi="Times New Roman" w:cs="Times New Roman"/>
          <w:sz w:val="24"/>
          <w:szCs w:val="24"/>
          <w:lang w:val="sr-Cyrl-RS"/>
        </w:rPr>
        <w:t>Сл. гласник РС", бр. 44/2001, 15/2002 - др. уредба*, 30/2002, 32/2002 - испр., 69/2002, 78/2002, 61/2003, 121/2003, 130/2003, 67/2004, 120/2004, 5/2005, 26/2005, 81/2005, 105/2005, 109/2005, 27/2006, 32/2006, 58/2006, 82/2006, 106/2006, 10/2007, 40/2007, 60/2007, 91/2007, 106/2007, 7/2008, 9/2008, 24/2008, 26/2008, 31/2008, 44/2008, 54/2008, 108/2008, 113/2008, 79/2009, 25/2010, 91/2010, 20/2011, 65/2011, 100/2011, 11/2012, 124/2012, 8/2013, 4/2014, 58/2014, 113/2017 - др. закон и 95/2018 - др. закон, 86/2019 - др. закон, 157/2020 - др. закон, 19/2021 и 48/2021</w:t>
      </w:r>
      <w:r w:rsidR="003011E1">
        <w:rPr>
          <w:rFonts w:ascii="Times New Roman" w:hAnsi="Times New Roman" w:cs="Times New Roman"/>
          <w:sz w:val="24"/>
          <w:szCs w:val="24"/>
          <w:lang w:val="sr-Cyrl-RS"/>
        </w:rPr>
        <w:t>)</w:t>
      </w:r>
    </w:p>
    <w:p w:rsidR="00085C3D" w:rsidRPr="0097375A" w:rsidRDefault="00F86CEF" w:rsidP="00ED557C">
      <w:pPr>
        <w:pStyle w:val="normalprored"/>
        <w:numPr>
          <w:ilvl w:val="0"/>
          <w:numId w:val="15"/>
        </w:numPr>
        <w:autoSpaceDE w:val="0"/>
        <w:autoSpaceDN w:val="0"/>
        <w:adjustRightInd w:val="0"/>
        <w:rPr>
          <w:rFonts w:ascii="Times New Roman" w:hAnsi="Times New Roman" w:cs="Times New Roman"/>
          <w:sz w:val="24"/>
          <w:szCs w:val="24"/>
        </w:rPr>
      </w:pPr>
      <w:r w:rsidRPr="0097375A">
        <w:rPr>
          <w:rFonts w:ascii="Times New Roman" w:hAnsi="Times New Roman" w:cs="Times New Roman"/>
          <w:sz w:val="24"/>
          <w:szCs w:val="24"/>
        </w:rPr>
        <w:t xml:space="preserve">Посебан колективни уговор за запослене у основним и средњим школама и домовима ученика („Сл. Гласник </w:t>
      </w:r>
      <w:proofErr w:type="gramStart"/>
      <w:r w:rsidRPr="0097375A">
        <w:rPr>
          <w:rFonts w:ascii="Times New Roman" w:hAnsi="Times New Roman" w:cs="Times New Roman"/>
          <w:sz w:val="24"/>
          <w:szCs w:val="24"/>
        </w:rPr>
        <w:t>РС“ бр</w:t>
      </w:r>
      <w:proofErr w:type="gramEnd"/>
      <w:r w:rsidRPr="0097375A">
        <w:rPr>
          <w:rFonts w:ascii="Times New Roman" w:hAnsi="Times New Roman" w:cs="Times New Roman"/>
          <w:sz w:val="24"/>
          <w:szCs w:val="24"/>
        </w:rPr>
        <w:t>. 21/2015</w:t>
      </w:r>
      <w:r w:rsidR="005951D8" w:rsidRPr="0097375A">
        <w:rPr>
          <w:rFonts w:ascii="Times New Roman" w:hAnsi="Times New Roman" w:cs="Times New Roman"/>
          <w:sz w:val="24"/>
          <w:szCs w:val="24"/>
          <w:lang w:val="sr-Cyrl-RS"/>
        </w:rPr>
        <w:t xml:space="preserve"> и 92/2020</w:t>
      </w:r>
      <w:r w:rsidRPr="0097375A">
        <w:rPr>
          <w:rFonts w:ascii="Times New Roman" w:hAnsi="Times New Roman" w:cs="Times New Roman"/>
          <w:sz w:val="24"/>
          <w:szCs w:val="24"/>
        </w:rPr>
        <w:t>)</w:t>
      </w:r>
    </w:p>
    <w:p w:rsidR="00F86CEF" w:rsidRPr="0097375A" w:rsidRDefault="006A1165" w:rsidP="00DC13BB">
      <w:pPr>
        <w:pStyle w:val="odluka-zakon"/>
        <w:numPr>
          <w:ilvl w:val="0"/>
          <w:numId w:val="15"/>
        </w:numPr>
        <w:shd w:val="clear" w:color="auto" w:fill="FFFFFF"/>
        <w:spacing w:before="198" w:after="198"/>
        <w:rPr>
          <w:bCs/>
          <w:color w:val="333333"/>
          <w:lang w:val="sr-Cyrl-RS"/>
        </w:rPr>
      </w:pPr>
      <w:r w:rsidRPr="0097375A">
        <w:rPr>
          <w:bCs/>
          <w:color w:val="333333"/>
        </w:rPr>
        <w:t>Правилник</w:t>
      </w:r>
      <w:r w:rsidR="00F86CEF" w:rsidRPr="0097375A">
        <w:rPr>
          <w:bCs/>
          <w:color w:val="333333"/>
        </w:rPr>
        <w:t xml:space="preserve"> о оцењивању ученика у основном образовању и васпитању </w:t>
      </w:r>
      <w:r w:rsidR="00DC13BB" w:rsidRPr="0097375A">
        <w:rPr>
          <w:bCs/>
          <w:color w:val="333333"/>
          <w:lang w:val="sr-Cyrl-RS"/>
        </w:rPr>
        <w:t>("Сл. гласник РС", бр. 34/2019, 59/2020 и 81/2020)</w:t>
      </w:r>
    </w:p>
    <w:p w:rsidR="00F86CEF" w:rsidRPr="0097375A" w:rsidRDefault="00497603" w:rsidP="00F86CEF">
      <w:pPr>
        <w:pStyle w:val="normalprored"/>
        <w:numPr>
          <w:ilvl w:val="0"/>
          <w:numId w:val="15"/>
        </w:numPr>
        <w:autoSpaceDE w:val="0"/>
        <w:autoSpaceDN w:val="0"/>
        <w:adjustRightInd w:val="0"/>
        <w:rPr>
          <w:rFonts w:ascii="Times New Roman" w:hAnsi="Times New Roman" w:cs="Times New Roman"/>
          <w:sz w:val="24"/>
          <w:szCs w:val="24"/>
        </w:rPr>
      </w:pPr>
      <w:r w:rsidRPr="0097375A">
        <w:rPr>
          <w:rFonts w:ascii="Times New Roman" w:hAnsi="Times New Roman" w:cs="Times New Roman"/>
          <w:sz w:val="24"/>
          <w:szCs w:val="24"/>
        </w:rPr>
        <w:t>Општа акта основне школе „</w:t>
      </w:r>
      <w:proofErr w:type="gramStart"/>
      <w:r w:rsidR="00DC13BB" w:rsidRPr="0097375A">
        <w:rPr>
          <w:rFonts w:ascii="Times New Roman" w:hAnsi="Times New Roman" w:cs="Times New Roman"/>
          <w:sz w:val="24"/>
          <w:szCs w:val="24"/>
          <w:lang w:val="sr-Cyrl-RS"/>
        </w:rPr>
        <w:t>1.октобар</w:t>
      </w:r>
      <w:proofErr w:type="gramEnd"/>
      <w:r w:rsidRPr="0097375A">
        <w:rPr>
          <w:rFonts w:ascii="Times New Roman" w:hAnsi="Times New Roman" w:cs="Times New Roman"/>
          <w:sz w:val="24"/>
          <w:szCs w:val="24"/>
        </w:rPr>
        <w:t xml:space="preserve">“ у </w:t>
      </w:r>
      <w:r w:rsidR="00DC13BB" w:rsidRPr="0097375A">
        <w:rPr>
          <w:rFonts w:ascii="Times New Roman" w:hAnsi="Times New Roman" w:cs="Times New Roman"/>
          <w:sz w:val="24"/>
          <w:szCs w:val="24"/>
          <w:lang w:val="sr-Cyrl-RS"/>
        </w:rPr>
        <w:t>Башаиду</w:t>
      </w:r>
    </w:p>
    <w:p w:rsidR="00B114EC" w:rsidRPr="0097375A" w:rsidRDefault="00B114EC" w:rsidP="00B114EC">
      <w:pPr>
        <w:pStyle w:val="normalprored"/>
        <w:autoSpaceDE w:val="0"/>
        <w:autoSpaceDN w:val="0"/>
        <w:adjustRightInd w:val="0"/>
        <w:rPr>
          <w:rFonts w:ascii="Times New Roman" w:hAnsi="Times New Roman" w:cs="Times New Roman"/>
          <w:sz w:val="24"/>
          <w:szCs w:val="24"/>
        </w:rPr>
      </w:pPr>
    </w:p>
    <w:p w:rsidR="00B114EC" w:rsidRPr="0097375A" w:rsidRDefault="00B114EC" w:rsidP="0052657C">
      <w:pPr>
        <w:pStyle w:val="Heading1"/>
      </w:pPr>
      <w:bookmarkStart w:id="66" w:name="_Toc24707349"/>
      <w:bookmarkStart w:id="67" w:name="_Toc72779939"/>
      <w:r w:rsidRPr="0097375A">
        <w:t>Опис правила у вези са јавношћу рада</w:t>
      </w:r>
      <w:bookmarkEnd w:id="66"/>
      <w:bookmarkEnd w:id="67"/>
    </w:p>
    <w:p w:rsidR="00B114EC" w:rsidRPr="0097375A" w:rsidRDefault="00B114EC" w:rsidP="00CC78D6">
      <w:pPr>
        <w:autoSpaceDE w:val="0"/>
        <w:autoSpaceDN w:val="0"/>
        <w:adjustRightInd w:val="0"/>
        <w:ind w:left="360"/>
        <w:jc w:val="both"/>
        <w:rPr>
          <w:lang w:val="sr-Cyrl-RS"/>
        </w:rPr>
      </w:pPr>
      <w:r w:rsidRPr="0097375A">
        <w:t xml:space="preserve">Рад основне школе регулисан је Законом о основама система образовања и васпитања </w:t>
      </w:r>
      <w:proofErr w:type="gramStart"/>
      <w:r w:rsidR="00DC13BB" w:rsidRPr="0097375A">
        <w:rPr>
          <w:lang w:val="sr-Cyrl-RS"/>
        </w:rPr>
        <w:t>(</w:t>
      </w:r>
      <w:r w:rsidR="00DC13BB" w:rsidRPr="0097375A">
        <w:t xml:space="preserve"> </w:t>
      </w:r>
      <w:r w:rsidR="00DC13BB" w:rsidRPr="0097375A">
        <w:rPr>
          <w:lang w:val="sr-Cyrl-RS"/>
        </w:rPr>
        <w:t>"</w:t>
      </w:r>
      <w:proofErr w:type="gramEnd"/>
      <w:r w:rsidR="00DC13BB" w:rsidRPr="0097375A">
        <w:rPr>
          <w:lang w:val="sr-Cyrl-RS"/>
        </w:rPr>
        <w:t>Сл. гласник РС", бр. 88/2017, 27/2018 - др. закон, 10/2019, 27/2018 - др. закон и 6/2020</w:t>
      </w:r>
      <w:r w:rsidRPr="0097375A">
        <w:t>)</w:t>
      </w:r>
      <w:r w:rsidR="00DC13BB" w:rsidRPr="0097375A">
        <w:rPr>
          <w:lang w:val="sr-Cyrl-RS"/>
        </w:rPr>
        <w:t xml:space="preserve"> и Законом о основном образовању и васпитању </w:t>
      </w:r>
      <w:r w:rsidR="00DC13BB" w:rsidRPr="0097375A">
        <w:t>(</w:t>
      </w:r>
      <w:r w:rsidR="00DC13BB" w:rsidRPr="0097375A">
        <w:rPr>
          <w:lang w:val="sr-Cyrl-RS"/>
        </w:rPr>
        <w:t>"Сл. гласник РС", бр. 88/2017, 27/2018 - др. закон, 10/2019, 27/2018 - др. закон и 6/2020)</w:t>
      </w:r>
    </w:p>
    <w:p w:rsidR="00B114EC" w:rsidRPr="00E6530C" w:rsidRDefault="00B114EC" w:rsidP="00CC78D6">
      <w:pPr>
        <w:pStyle w:val="normalprored"/>
        <w:autoSpaceDE w:val="0"/>
        <w:autoSpaceDN w:val="0"/>
        <w:adjustRightInd w:val="0"/>
        <w:ind w:firstLine="360"/>
        <w:jc w:val="both"/>
        <w:rPr>
          <w:rFonts w:ascii="Times New Roman" w:hAnsi="Times New Roman" w:cs="Times New Roman"/>
          <w:sz w:val="24"/>
          <w:szCs w:val="24"/>
          <w:lang w:val="sr-Cyrl-RS"/>
        </w:rPr>
      </w:pPr>
      <w:r w:rsidRPr="0097375A">
        <w:rPr>
          <w:rFonts w:ascii="Times New Roman" w:hAnsi="Times New Roman" w:cs="Times New Roman"/>
          <w:sz w:val="24"/>
          <w:szCs w:val="24"/>
        </w:rPr>
        <w:t>Настава у школи се одвија у преподневној смени.</w:t>
      </w:r>
      <w:r w:rsidR="00E6530C">
        <w:rPr>
          <w:rFonts w:ascii="Times New Roman" w:hAnsi="Times New Roman" w:cs="Times New Roman"/>
          <w:sz w:val="24"/>
          <w:szCs w:val="24"/>
          <w:lang w:val="sr-Cyrl-RS"/>
        </w:rPr>
        <w:t xml:space="preserve"> Ученици су распоређени по групама услед потребе прилагођавања наставе ситуацији изазваној ширењем заразне болести </w:t>
      </w:r>
      <w:r w:rsidR="00E6530C">
        <w:rPr>
          <w:rFonts w:ascii="Times New Roman" w:hAnsi="Times New Roman" w:cs="Times New Roman"/>
          <w:sz w:val="24"/>
          <w:szCs w:val="24"/>
          <w:lang w:val="sr-Latn-RS"/>
        </w:rPr>
        <w:t xml:space="preserve">COVID-19 </w:t>
      </w:r>
      <w:r w:rsidR="00E6530C">
        <w:rPr>
          <w:rFonts w:ascii="Times New Roman" w:hAnsi="Times New Roman" w:cs="Times New Roman"/>
          <w:sz w:val="24"/>
          <w:szCs w:val="24"/>
          <w:lang w:val="sr-Cyrl-RS"/>
        </w:rPr>
        <w:t>и часови трају 30 минута.</w:t>
      </w:r>
    </w:p>
    <w:p w:rsidR="008E100B" w:rsidRDefault="00B114EC" w:rsidP="00CC78D6">
      <w:pPr>
        <w:pStyle w:val="normalprored"/>
        <w:autoSpaceDE w:val="0"/>
        <w:autoSpaceDN w:val="0"/>
        <w:adjustRightInd w:val="0"/>
        <w:ind w:firstLine="360"/>
        <w:jc w:val="both"/>
        <w:rPr>
          <w:rFonts w:ascii="Times New Roman" w:hAnsi="Times New Roman" w:cs="Times New Roman"/>
          <w:sz w:val="24"/>
          <w:szCs w:val="24"/>
        </w:rPr>
      </w:pPr>
      <w:r w:rsidRPr="0097375A">
        <w:rPr>
          <w:rFonts w:ascii="Times New Roman" w:hAnsi="Times New Roman" w:cs="Times New Roman"/>
          <w:sz w:val="24"/>
          <w:szCs w:val="24"/>
        </w:rPr>
        <w:t xml:space="preserve">Настава почиње у </w:t>
      </w:r>
      <w:r w:rsidR="00822520" w:rsidRPr="0097375A">
        <w:rPr>
          <w:rFonts w:ascii="Times New Roman" w:hAnsi="Times New Roman" w:cs="Times New Roman"/>
          <w:sz w:val="24"/>
          <w:szCs w:val="24"/>
          <w:lang w:val="sr-Cyrl-RS"/>
        </w:rPr>
        <w:t>08:00</w:t>
      </w:r>
      <w:r w:rsidRPr="0097375A">
        <w:rPr>
          <w:rFonts w:ascii="Times New Roman" w:hAnsi="Times New Roman" w:cs="Times New Roman"/>
          <w:sz w:val="24"/>
          <w:szCs w:val="24"/>
        </w:rPr>
        <w:t xml:space="preserve"> часова </w:t>
      </w:r>
      <w:r w:rsidR="00D81869" w:rsidRPr="00D81869">
        <w:rPr>
          <w:rFonts w:ascii="Times New Roman" w:hAnsi="Times New Roman" w:cs="Times New Roman"/>
          <w:sz w:val="24"/>
          <w:szCs w:val="24"/>
          <w:lang w:val="sr-Cyrl-CS"/>
        </w:rPr>
        <w:t xml:space="preserve">а завршава се у зависности од броја часова који поједини разреди имају.   </w:t>
      </w:r>
    </w:p>
    <w:p w:rsidR="008E100B" w:rsidRPr="008E100B" w:rsidRDefault="008E100B" w:rsidP="00CC78D6">
      <w:pPr>
        <w:pStyle w:val="normalprored"/>
        <w:autoSpaceDE w:val="0"/>
        <w:autoSpaceDN w:val="0"/>
        <w:adjustRightInd w:val="0"/>
        <w:ind w:firstLine="360"/>
        <w:jc w:val="both"/>
        <w:rPr>
          <w:rFonts w:ascii="Times New Roman" w:hAnsi="Times New Roman" w:cs="Times New Roman"/>
          <w:sz w:val="24"/>
          <w:szCs w:val="24"/>
          <w:lang w:val="sr-Cyrl-RS"/>
        </w:rPr>
      </w:pPr>
      <w:r w:rsidRPr="008E100B">
        <w:rPr>
          <w:rFonts w:ascii="Times New Roman" w:hAnsi="Times New Roman" w:cs="Times New Roman"/>
          <w:sz w:val="24"/>
          <w:szCs w:val="24"/>
          <w:lang w:val="sr-Cyrl-RS"/>
        </w:rPr>
        <w:t xml:space="preserve">Ученици су распоређени по групама услед потребе прилагођавања наставе ситуацији изазваној ширењем заразне болести </w:t>
      </w:r>
      <w:r w:rsidRPr="008E100B">
        <w:rPr>
          <w:rFonts w:ascii="Times New Roman" w:hAnsi="Times New Roman" w:cs="Times New Roman"/>
          <w:sz w:val="24"/>
          <w:szCs w:val="24"/>
          <w:lang w:val="sr-Latn-RS"/>
        </w:rPr>
        <w:t xml:space="preserve">COVID-19 </w:t>
      </w:r>
      <w:r w:rsidRPr="008E100B">
        <w:rPr>
          <w:rFonts w:ascii="Times New Roman" w:hAnsi="Times New Roman" w:cs="Times New Roman"/>
          <w:sz w:val="24"/>
          <w:szCs w:val="24"/>
          <w:lang w:val="sr-Cyrl-RS"/>
        </w:rPr>
        <w:t>и часови трају 30 минута.</w:t>
      </w:r>
    </w:p>
    <w:p w:rsidR="00D81869" w:rsidRPr="00D81869" w:rsidRDefault="00D81869" w:rsidP="00CC78D6">
      <w:pPr>
        <w:pStyle w:val="normalprored"/>
        <w:autoSpaceDE w:val="0"/>
        <w:autoSpaceDN w:val="0"/>
        <w:adjustRightInd w:val="0"/>
        <w:ind w:firstLine="360"/>
        <w:jc w:val="both"/>
        <w:rPr>
          <w:rFonts w:ascii="Times New Roman" w:hAnsi="Times New Roman" w:cs="Times New Roman"/>
          <w:sz w:val="24"/>
          <w:szCs w:val="24"/>
          <w:lang w:val="sr-Cyrl-CS"/>
        </w:rPr>
      </w:pPr>
    </w:p>
    <w:p w:rsidR="00003F1B" w:rsidRPr="00D81869" w:rsidRDefault="00003F1B" w:rsidP="00E62C7E">
      <w:pPr>
        <w:pStyle w:val="normalprored"/>
        <w:autoSpaceDE w:val="0"/>
        <w:autoSpaceDN w:val="0"/>
        <w:adjustRightInd w:val="0"/>
        <w:ind w:firstLine="360"/>
        <w:rPr>
          <w:rFonts w:ascii="Times New Roman" w:hAnsi="Times New Roman" w:cs="Times New Roman"/>
          <w:sz w:val="24"/>
          <w:szCs w:val="24"/>
        </w:rPr>
      </w:pPr>
    </w:p>
    <w:p w:rsidR="00082C2B" w:rsidRDefault="00082C2B" w:rsidP="00D81869">
      <w:pPr>
        <w:pStyle w:val="normalprored"/>
        <w:autoSpaceDE w:val="0"/>
        <w:autoSpaceDN w:val="0"/>
        <w:adjustRightInd w:val="0"/>
        <w:rPr>
          <w:rFonts w:ascii="Times New Roman" w:hAnsi="Times New Roman" w:cs="Times New Roman"/>
          <w:sz w:val="24"/>
          <w:szCs w:val="24"/>
        </w:rPr>
      </w:pPr>
    </w:p>
    <w:p w:rsidR="00E6530C" w:rsidRDefault="00E6530C" w:rsidP="00D81869">
      <w:pPr>
        <w:pStyle w:val="normalprored"/>
        <w:autoSpaceDE w:val="0"/>
        <w:autoSpaceDN w:val="0"/>
        <w:adjustRightInd w:val="0"/>
        <w:rPr>
          <w:rFonts w:ascii="Times New Roman" w:hAnsi="Times New Roman" w:cs="Times New Roman"/>
          <w:sz w:val="24"/>
          <w:szCs w:val="24"/>
        </w:rPr>
      </w:pPr>
    </w:p>
    <w:p w:rsidR="00E6530C" w:rsidRPr="0097375A" w:rsidRDefault="00E6530C" w:rsidP="00D81869">
      <w:pPr>
        <w:pStyle w:val="normalprored"/>
        <w:autoSpaceDE w:val="0"/>
        <w:autoSpaceDN w:val="0"/>
        <w:adjustRightInd w:val="0"/>
        <w:rPr>
          <w:rFonts w:ascii="Times New Roman" w:hAnsi="Times New Roman" w:cs="Times New Roman"/>
          <w:sz w:val="24"/>
          <w:szCs w:val="24"/>
        </w:rPr>
      </w:pPr>
    </w:p>
    <w:p w:rsidR="00082C2B" w:rsidRPr="0097375A" w:rsidRDefault="00082C2B" w:rsidP="00D81869">
      <w:pPr>
        <w:pStyle w:val="normalprored"/>
        <w:autoSpaceDE w:val="0"/>
        <w:autoSpaceDN w:val="0"/>
        <w:adjustRightInd w:val="0"/>
        <w:rPr>
          <w:rFonts w:ascii="Times New Roman" w:hAnsi="Times New Roman" w:cs="Times New Roman"/>
          <w:sz w:val="24"/>
          <w:szCs w:val="24"/>
        </w:rPr>
      </w:pPr>
    </w:p>
    <w:p w:rsidR="00082C2B" w:rsidRPr="0097375A" w:rsidRDefault="00082C2B" w:rsidP="00E62C7E">
      <w:pPr>
        <w:pStyle w:val="normalprored"/>
        <w:autoSpaceDE w:val="0"/>
        <w:autoSpaceDN w:val="0"/>
        <w:adjustRightInd w:val="0"/>
        <w:ind w:firstLine="360"/>
        <w:rPr>
          <w:rFonts w:ascii="Times New Roman" w:hAnsi="Times New Roman" w:cs="Times New Roman"/>
          <w:sz w:val="24"/>
          <w:szCs w:val="24"/>
        </w:rPr>
      </w:pP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3586"/>
        <w:gridCol w:w="1632"/>
        <w:gridCol w:w="3453"/>
      </w:tblGrid>
      <w:tr w:rsidR="00B17419" w:rsidRPr="00EC7CE2" w:rsidTr="00B17419">
        <w:trPr>
          <w:jc w:val="center"/>
        </w:trPr>
        <w:tc>
          <w:tcPr>
            <w:tcW w:w="1445" w:type="dxa"/>
            <w:vAlign w:val="center"/>
          </w:tcPr>
          <w:p w:rsidR="00B17419" w:rsidRPr="00595998" w:rsidRDefault="00B17419" w:rsidP="0052657C">
            <w:pPr>
              <w:rPr>
                <w:b/>
                <w:lang w:val="sr-Cyrl-CS"/>
              </w:rPr>
            </w:pPr>
            <w:r w:rsidRPr="00595998">
              <w:rPr>
                <w:b/>
                <w:lang w:val="sr-Cyrl-CS"/>
              </w:rPr>
              <w:lastRenderedPageBreak/>
              <w:t>Ред.бр.</w:t>
            </w:r>
          </w:p>
        </w:tc>
        <w:tc>
          <w:tcPr>
            <w:tcW w:w="3586" w:type="dxa"/>
            <w:vAlign w:val="center"/>
          </w:tcPr>
          <w:p w:rsidR="00B17419" w:rsidRPr="00595998" w:rsidRDefault="00B17419" w:rsidP="0052657C">
            <w:pPr>
              <w:rPr>
                <w:b/>
                <w:lang w:val="sr-Cyrl-CS"/>
              </w:rPr>
            </w:pPr>
            <w:r w:rsidRPr="00595998">
              <w:rPr>
                <w:b/>
                <w:lang w:val="sr-Cyrl-CS"/>
              </w:rPr>
              <w:t>Назив радног места</w:t>
            </w:r>
          </w:p>
        </w:tc>
        <w:tc>
          <w:tcPr>
            <w:tcW w:w="1632" w:type="dxa"/>
            <w:vAlign w:val="center"/>
          </w:tcPr>
          <w:p w:rsidR="00B17419" w:rsidRPr="00595998" w:rsidRDefault="00B17419" w:rsidP="0052657C">
            <w:pPr>
              <w:rPr>
                <w:b/>
                <w:lang w:val="sr-Cyrl-CS"/>
              </w:rPr>
            </w:pPr>
            <w:r w:rsidRPr="00595998">
              <w:rPr>
                <w:b/>
                <w:lang w:val="sr-Cyrl-CS"/>
              </w:rPr>
              <w:t>Смена</w:t>
            </w:r>
          </w:p>
        </w:tc>
        <w:tc>
          <w:tcPr>
            <w:tcW w:w="3453" w:type="dxa"/>
            <w:vAlign w:val="center"/>
          </w:tcPr>
          <w:p w:rsidR="00B17419" w:rsidRPr="00595998" w:rsidRDefault="00B17419" w:rsidP="0052657C">
            <w:pPr>
              <w:rPr>
                <w:b/>
                <w:lang w:val="sr-Cyrl-CS"/>
              </w:rPr>
            </w:pPr>
            <w:r w:rsidRPr="00595998">
              <w:rPr>
                <w:b/>
                <w:lang w:val="sr-Cyrl-CS"/>
              </w:rPr>
              <w:t>Радно време</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sidRPr="00EC7CE2">
              <w:rPr>
                <w:lang w:val="sr-Cyrl-CS"/>
              </w:rPr>
              <w:t xml:space="preserve">Директор </w:t>
            </w:r>
            <w:r>
              <w:rPr>
                <w:lang w:val="sr-Cyrl-CS"/>
              </w:rPr>
              <w:t>установе</w:t>
            </w:r>
          </w:p>
        </w:tc>
        <w:tc>
          <w:tcPr>
            <w:tcW w:w="1632" w:type="dxa"/>
            <w:vAlign w:val="center"/>
          </w:tcPr>
          <w:p w:rsidR="00B17419" w:rsidRPr="00EC7CE2" w:rsidRDefault="00B17419" w:rsidP="0052657C">
            <w:pPr>
              <w:rPr>
                <w:lang w:val="sr-Cyrl-CS"/>
              </w:rPr>
            </w:pPr>
            <w:r w:rsidRPr="00EC7CE2">
              <w:rPr>
                <w:lang w:val="sr-Cyrl-CS"/>
              </w:rPr>
              <w:t>преподневна</w:t>
            </w:r>
          </w:p>
        </w:tc>
        <w:tc>
          <w:tcPr>
            <w:tcW w:w="3453" w:type="dxa"/>
            <w:vAlign w:val="center"/>
          </w:tcPr>
          <w:p w:rsidR="00B17419" w:rsidRPr="00EC7CE2" w:rsidRDefault="00B17419" w:rsidP="0052657C">
            <w:pPr>
              <w:rPr>
                <w:lang w:val="sr-Cyrl-CS"/>
              </w:rPr>
            </w:pPr>
            <w:r w:rsidRPr="00EC7CE2">
              <w:rPr>
                <w:lang w:val="sr-Cyrl-CS"/>
              </w:rPr>
              <w:t xml:space="preserve">понедељак-петак  од </w:t>
            </w:r>
            <w:r>
              <w:rPr>
                <w:lang w:val="sr-Latn-RS"/>
              </w:rPr>
              <w:t>07</w:t>
            </w:r>
            <w:r w:rsidRPr="00EC7CE2">
              <w:rPr>
                <w:lang w:val="sr-Cyrl-CS"/>
              </w:rPr>
              <w:t>.00-</w:t>
            </w:r>
            <w:r>
              <w:rPr>
                <w:lang w:val="sr-Latn-RS"/>
              </w:rPr>
              <w:t>15</w:t>
            </w:r>
            <w:r w:rsidRPr="00EC7CE2">
              <w:rPr>
                <w:lang w:val="sr-Cyrl-CS"/>
              </w:rPr>
              <w:t>.00 часова</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sidRPr="00EC7CE2">
              <w:rPr>
                <w:lang w:val="sr-Cyrl-CS"/>
              </w:rPr>
              <w:t>Секретар</w:t>
            </w:r>
            <w:r>
              <w:rPr>
                <w:lang w:val="sr-Cyrl-CS"/>
              </w:rPr>
              <w:t xml:space="preserve"> установе</w:t>
            </w:r>
          </w:p>
        </w:tc>
        <w:tc>
          <w:tcPr>
            <w:tcW w:w="1632" w:type="dxa"/>
            <w:vAlign w:val="center"/>
          </w:tcPr>
          <w:p w:rsidR="00B17419" w:rsidRPr="00EC7CE2" w:rsidRDefault="00B17419" w:rsidP="0052657C">
            <w:pPr>
              <w:rPr>
                <w:lang w:val="sr-Cyrl-CS"/>
              </w:rPr>
            </w:pPr>
            <w:r w:rsidRPr="00EC7CE2">
              <w:rPr>
                <w:lang w:val="sr-Cyrl-CS"/>
              </w:rPr>
              <w:t>преподневна</w:t>
            </w:r>
          </w:p>
        </w:tc>
        <w:tc>
          <w:tcPr>
            <w:tcW w:w="3453" w:type="dxa"/>
            <w:vAlign w:val="center"/>
          </w:tcPr>
          <w:p w:rsidR="00B17419" w:rsidRPr="00EC7CE2" w:rsidRDefault="00B17419" w:rsidP="0052657C">
            <w:pPr>
              <w:rPr>
                <w:lang w:val="sr-Cyrl-CS"/>
              </w:rPr>
            </w:pPr>
            <w:r>
              <w:rPr>
                <w:lang w:val="sr-Cyrl-RS"/>
              </w:rPr>
              <w:t>понедељак-петак</w:t>
            </w:r>
            <w:r>
              <w:rPr>
                <w:lang w:val="sr-Cyrl-CS"/>
              </w:rPr>
              <w:t xml:space="preserve"> </w:t>
            </w:r>
            <w:r w:rsidRPr="00EC7CE2">
              <w:rPr>
                <w:lang w:val="sr-Cyrl-CS"/>
              </w:rPr>
              <w:t xml:space="preserve">од </w:t>
            </w:r>
            <w:r>
              <w:rPr>
                <w:lang w:val="sr-Cyrl-CS"/>
              </w:rPr>
              <w:t>07</w:t>
            </w:r>
            <w:r w:rsidRPr="00EC7CE2">
              <w:rPr>
                <w:lang w:val="sr-Cyrl-CS"/>
              </w:rPr>
              <w:t>.00-</w:t>
            </w:r>
            <w:r>
              <w:rPr>
                <w:lang w:val="sr-Cyrl-CS"/>
              </w:rPr>
              <w:t>15</w:t>
            </w:r>
            <w:r w:rsidRPr="00EC7CE2">
              <w:rPr>
                <w:lang w:val="sr-Cyrl-CS"/>
              </w:rPr>
              <w:t>.00 часова</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sidRPr="00EC7CE2">
              <w:rPr>
                <w:lang w:val="sr-Cyrl-CS"/>
              </w:rPr>
              <w:t>Шеф рачуноводства</w:t>
            </w:r>
          </w:p>
        </w:tc>
        <w:tc>
          <w:tcPr>
            <w:tcW w:w="1632" w:type="dxa"/>
            <w:vAlign w:val="center"/>
          </w:tcPr>
          <w:p w:rsidR="00B17419" w:rsidRPr="00EC7CE2" w:rsidRDefault="00B17419" w:rsidP="0052657C">
            <w:pPr>
              <w:rPr>
                <w:lang w:val="sr-Cyrl-CS"/>
              </w:rPr>
            </w:pPr>
            <w:r w:rsidRPr="00EC7CE2">
              <w:rPr>
                <w:lang w:val="sr-Cyrl-CS"/>
              </w:rPr>
              <w:t>преподневна</w:t>
            </w:r>
          </w:p>
        </w:tc>
        <w:tc>
          <w:tcPr>
            <w:tcW w:w="3453" w:type="dxa"/>
            <w:vAlign w:val="center"/>
          </w:tcPr>
          <w:p w:rsidR="00B17419" w:rsidRPr="00EC7CE2" w:rsidRDefault="00B17419" w:rsidP="0052657C">
            <w:pPr>
              <w:rPr>
                <w:lang w:val="sr-Cyrl-CS"/>
              </w:rPr>
            </w:pPr>
            <w:r w:rsidRPr="00EC7CE2">
              <w:rPr>
                <w:lang w:val="sr-Cyrl-CS"/>
              </w:rPr>
              <w:t xml:space="preserve">понедељак-петак  од </w:t>
            </w:r>
            <w:r>
              <w:rPr>
                <w:lang w:val="sr-Cyrl-CS"/>
              </w:rPr>
              <w:t>07</w:t>
            </w:r>
            <w:r w:rsidRPr="00EC7CE2">
              <w:rPr>
                <w:lang w:val="sr-Cyrl-CS"/>
              </w:rPr>
              <w:t>.00-</w:t>
            </w:r>
            <w:r>
              <w:rPr>
                <w:lang w:val="sr-Cyrl-CS"/>
              </w:rPr>
              <w:t>15</w:t>
            </w:r>
            <w:r w:rsidRPr="00EC7CE2">
              <w:rPr>
                <w:lang w:val="sr-Cyrl-CS"/>
              </w:rPr>
              <w:t>.00 часова</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Pr>
                <w:lang w:val="sr-Cyrl-CS"/>
              </w:rPr>
              <w:t>Референт за финансијско рачуноводствене послове</w:t>
            </w:r>
          </w:p>
        </w:tc>
        <w:tc>
          <w:tcPr>
            <w:tcW w:w="1632" w:type="dxa"/>
            <w:vAlign w:val="center"/>
          </w:tcPr>
          <w:p w:rsidR="00B17419" w:rsidRPr="00EC7CE2" w:rsidRDefault="00B17419" w:rsidP="0052657C">
            <w:pPr>
              <w:rPr>
                <w:lang w:val="sr-Cyrl-CS"/>
              </w:rPr>
            </w:pPr>
            <w:r>
              <w:rPr>
                <w:lang w:val="sr-Cyrl-CS"/>
              </w:rPr>
              <w:t>преподневна</w:t>
            </w:r>
          </w:p>
        </w:tc>
        <w:tc>
          <w:tcPr>
            <w:tcW w:w="3453" w:type="dxa"/>
            <w:vAlign w:val="center"/>
          </w:tcPr>
          <w:p w:rsidR="00B17419" w:rsidRPr="00EC7CE2" w:rsidRDefault="00B17419" w:rsidP="0052657C">
            <w:pPr>
              <w:rPr>
                <w:lang w:val="sr-Cyrl-CS"/>
              </w:rPr>
            </w:pPr>
            <w:r>
              <w:rPr>
                <w:lang w:val="sr-Cyrl-CS"/>
              </w:rPr>
              <w:t>понедељак, петак и среда (сваке друге недеље) од 7.00-15.00 часова</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Pr>
                <w:lang w:val="sr-Cyrl-CS"/>
              </w:rPr>
              <w:t>Стручни сарадник-Педагог</w:t>
            </w:r>
          </w:p>
        </w:tc>
        <w:tc>
          <w:tcPr>
            <w:tcW w:w="1632" w:type="dxa"/>
            <w:vAlign w:val="center"/>
          </w:tcPr>
          <w:p w:rsidR="00B17419" w:rsidRPr="00EC7CE2" w:rsidRDefault="00B17419" w:rsidP="0052657C">
            <w:pPr>
              <w:rPr>
                <w:lang w:val="sr-Cyrl-CS"/>
              </w:rPr>
            </w:pPr>
            <w:r w:rsidRPr="00EC7CE2">
              <w:rPr>
                <w:lang w:val="sr-Cyrl-CS"/>
              </w:rPr>
              <w:t>преподневна</w:t>
            </w:r>
          </w:p>
        </w:tc>
        <w:tc>
          <w:tcPr>
            <w:tcW w:w="3453" w:type="dxa"/>
            <w:vAlign w:val="center"/>
          </w:tcPr>
          <w:p w:rsidR="00B17419" w:rsidRPr="00EC7CE2" w:rsidRDefault="00B17419" w:rsidP="0052657C">
            <w:pPr>
              <w:rPr>
                <w:lang w:val="sr-Cyrl-CS"/>
              </w:rPr>
            </w:pPr>
            <w:r w:rsidRPr="00EC7CE2">
              <w:rPr>
                <w:lang w:val="sr-Cyrl-CS"/>
              </w:rPr>
              <w:t xml:space="preserve">понедељак-петак  од </w:t>
            </w:r>
            <w:r>
              <w:rPr>
                <w:lang w:val="sr-Cyrl-CS"/>
              </w:rPr>
              <w:t>07</w:t>
            </w:r>
            <w:r w:rsidRPr="00EC7CE2">
              <w:rPr>
                <w:lang w:val="sr-Cyrl-CS"/>
              </w:rPr>
              <w:t>.00-</w:t>
            </w:r>
            <w:r>
              <w:rPr>
                <w:lang w:val="sr-Cyrl-CS"/>
              </w:rPr>
              <w:t>15</w:t>
            </w:r>
            <w:r w:rsidRPr="00EC7CE2">
              <w:rPr>
                <w:lang w:val="sr-Cyrl-CS"/>
              </w:rPr>
              <w:t>.00 часова</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Pr>
                <w:lang w:val="sr-Cyrl-CS"/>
              </w:rPr>
              <w:t>Стручни сарадник-</w:t>
            </w:r>
            <w:r w:rsidRPr="00B3078D">
              <w:rPr>
                <w:u w:val="single"/>
                <w:lang w:val="sr-Cyrl-CS"/>
              </w:rPr>
              <w:t xml:space="preserve"> </w:t>
            </w:r>
            <w:r w:rsidRPr="00B3078D">
              <w:rPr>
                <w:lang w:val="sr-Cyrl-CS"/>
              </w:rPr>
              <w:t>библиотекар/ нототекар /медијатекар</w:t>
            </w:r>
          </w:p>
        </w:tc>
        <w:tc>
          <w:tcPr>
            <w:tcW w:w="1632" w:type="dxa"/>
            <w:vAlign w:val="center"/>
          </w:tcPr>
          <w:p w:rsidR="00B17419" w:rsidRPr="00EC7CE2" w:rsidRDefault="00B17419" w:rsidP="0052657C">
            <w:pPr>
              <w:rPr>
                <w:lang w:val="sr-Cyrl-CS"/>
              </w:rPr>
            </w:pPr>
            <w:r w:rsidRPr="00EC7CE2">
              <w:rPr>
                <w:lang w:val="sr-Cyrl-CS"/>
              </w:rPr>
              <w:t>преподневна</w:t>
            </w:r>
          </w:p>
        </w:tc>
        <w:tc>
          <w:tcPr>
            <w:tcW w:w="3453" w:type="dxa"/>
            <w:vAlign w:val="center"/>
          </w:tcPr>
          <w:p w:rsidR="00B17419" w:rsidRPr="00196678" w:rsidRDefault="00B17419" w:rsidP="0052657C">
            <w:pPr>
              <w:rPr>
                <w:lang w:val="sr-Cyrl-CS"/>
              </w:rPr>
            </w:pPr>
            <w:r w:rsidRPr="00196678">
              <w:rPr>
                <w:lang w:val="sr-Cyrl-CS"/>
              </w:rPr>
              <w:t>Понедељак, петак и среда (сваке друге недеље)  од 07.00-15.00 часова</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sidRPr="00EC7CE2">
              <w:rPr>
                <w:lang w:val="sr-Cyrl-CS"/>
              </w:rPr>
              <w:t>Домар/мајстор одржавања</w:t>
            </w:r>
          </w:p>
        </w:tc>
        <w:tc>
          <w:tcPr>
            <w:tcW w:w="1632" w:type="dxa"/>
            <w:vAlign w:val="center"/>
          </w:tcPr>
          <w:p w:rsidR="00B17419" w:rsidRPr="00EC7CE2" w:rsidRDefault="00B17419" w:rsidP="0052657C">
            <w:pPr>
              <w:rPr>
                <w:b/>
                <w:lang w:val="sr-Cyrl-CS"/>
              </w:rPr>
            </w:pPr>
            <w:r w:rsidRPr="00EC7CE2">
              <w:rPr>
                <w:lang w:val="sr-Cyrl-CS"/>
              </w:rPr>
              <w:t>преподневна</w:t>
            </w:r>
          </w:p>
        </w:tc>
        <w:tc>
          <w:tcPr>
            <w:tcW w:w="3453" w:type="dxa"/>
            <w:vAlign w:val="center"/>
          </w:tcPr>
          <w:p w:rsidR="00B17419" w:rsidRPr="00E76341" w:rsidRDefault="00B17419" w:rsidP="00E76341">
            <w:pPr>
              <w:rPr>
                <w:lang w:val="sr-Cyrl-CS"/>
              </w:rPr>
            </w:pPr>
            <w:r w:rsidRPr="00E76341">
              <w:rPr>
                <w:lang w:val="sr-Cyrl-CS"/>
              </w:rPr>
              <w:t xml:space="preserve">понедељак-петак  од </w:t>
            </w:r>
            <w:r w:rsidR="00E76341">
              <w:rPr>
                <w:lang w:val="sr-Cyrl-CS"/>
              </w:rPr>
              <w:t>04</w:t>
            </w:r>
            <w:r w:rsidRPr="00E76341">
              <w:rPr>
                <w:lang w:val="sr-Cyrl-CS"/>
              </w:rPr>
              <w:t>.30 –</w:t>
            </w:r>
            <w:r w:rsidRPr="00ED7795">
              <w:rPr>
                <w:u w:val="single"/>
                <w:lang w:val="sr-Cyrl-CS"/>
              </w:rPr>
              <w:t xml:space="preserve"> </w:t>
            </w:r>
            <w:r w:rsidR="00E76341" w:rsidRPr="00E76341">
              <w:rPr>
                <w:lang w:val="sr-Cyrl-CS"/>
              </w:rPr>
              <w:t>12</w:t>
            </w:r>
            <w:r w:rsidRPr="00E76341">
              <w:rPr>
                <w:lang w:val="sr-Cyrl-CS"/>
              </w:rPr>
              <w:t>.30 часова</w:t>
            </w:r>
            <w:r w:rsidR="00E76341" w:rsidRPr="00E76341">
              <w:rPr>
                <w:lang w:val="sr-Cyrl-CS"/>
              </w:rPr>
              <w:t xml:space="preserve"> (за време грејне сезоне)</w:t>
            </w:r>
          </w:p>
          <w:p w:rsidR="00E76341" w:rsidRPr="00E76341" w:rsidRDefault="00E76341" w:rsidP="00E76341">
            <w:pPr>
              <w:rPr>
                <w:lang w:val="sr-Cyrl-CS"/>
              </w:rPr>
            </w:pPr>
            <w:r w:rsidRPr="00E76341">
              <w:rPr>
                <w:lang w:val="sr-Cyrl-CS"/>
              </w:rPr>
              <w:t>понедељак-петак (07:00-15:00)</w:t>
            </w:r>
          </w:p>
          <w:p w:rsidR="00E76341" w:rsidRPr="00ED7795" w:rsidRDefault="00E76341" w:rsidP="00E76341">
            <w:pPr>
              <w:rPr>
                <w:b/>
                <w:u w:val="single"/>
                <w:lang w:val="sr-Cyrl-CS"/>
              </w:rPr>
            </w:pPr>
            <w:r w:rsidRPr="00E76341">
              <w:rPr>
                <w:lang w:val="sr-Cyrl-CS"/>
              </w:rPr>
              <w:t>(ван грејне сезоне)</w:t>
            </w:r>
          </w:p>
        </w:tc>
      </w:tr>
      <w:tr w:rsidR="00B17419" w:rsidRPr="00EC7CE2" w:rsidTr="00B17419">
        <w:trPr>
          <w:jc w:val="center"/>
        </w:trPr>
        <w:tc>
          <w:tcPr>
            <w:tcW w:w="1445" w:type="dxa"/>
            <w:vAlign w:val="center"/>
          </w:tcPr>
          <w:p w:rsidR="00B17419" w:rsidRPr="00EC7CE2" w:rsidRDefault="00B17419" w:rsidP="00B17419">
            <w:pPr>
              <w:numPr>
                <w:ilvl w:val="0"/>
                <w:numId w:val="19"/>
              </w:numPr>
              <w:rPr>
                <w:b/>
                <w:u w:val="single"/>
                <w:lang w:val="sr-Cyrl-CS"/>
              </w:rPr>
            </w:pPr>
          </w:p>
        </w:tc>
        <w:tc>
          <w:tcPr>
            <w:tcW w:w="3586" w:type="dxa"/>
            <w:vAlign w:val="center"/>
          </w:tcPr>
          <w:p w:rsidR="00B17419" w:rsidRPr="00EC7CE2" w:rsidRDefault="00B17419" w:rsidP="0052657C">
            <w:pPr>
              <w:rPr>
                <w:lang w:val="sr-Cyrl-CS"/>
              </w:rPr>
            </w:pPr>
            <w:r>
              <w:rPr>
                <w:lang w:val="sr-Cyrl-CS"/>
              </w:rPr>
              <w:t>Сервирка</w:t>
            </w:r>
          </w:p>
        </w:tc>
        <w:tc>
          <w:tcPr>
            <w:tcW w:w="1632" w:type="dxa"/>
            <w:vAlign w:val="center"/>
          </w:tcPr>
          <w:p w:rsidR="00B17419" w:rsidRPr="0033494B" w:rsidRDefault="00B17419" w:rsidP="0052657C">
            <w:pPr>
              <w:rPr>
                <w:lang w:val="sr-Cyrl-CS"/>
              </w:rPr>
            </w:pPr>
            <w:r w:rsidRPr="0033494B">
              <w:rPr>
                <w:lang w:val="sr-Cyrl-CS"/>
              </w:rPr>
              <w:t>преподневна</w:t>
            </w:r>
          </w:p>
        </w:tc>
        <w:tc>
          <w:tcPr>
            <w:tcW w:w="3453" w:type="dxa"/>
            <w:vAlign w:val="center"/>
          </w:tcPr>
          <w:p w:rsidR="00B17419" w:rsidRPr="0033494B" w:rsidRDefault="00B17419" w:rsidP="000F6680">
            <w:pPr>
              <w:rPr>
                <w:lang w:val="sr-Cyrl-CS"/>
              </w:rPr>
            </w:pPr>
            <w:r w:rsidRPr="0033494B">
              <w:rPr>
                <w:lang w:val="sr-Cyrl-CS"/>
              </w:rPr>
              <w:t xml:space="preserve">понедељак-петак  од 06.30 – </w:t>
            </w:r>
            <w:r w:rsidR="000F6680">
              <w:rPr>
                <w:lang w:val="sr-Cyrl-CS"/>
              </w:rPr>
              <w:t>13</w:t>
            </w:r>
            <w:r w:rsidRPr="0033494B">
              <w:rPr>
                <w:lang w:val="sr-Cyrl-CS"/>
              </w:rPr>
              <w:t>.30 часова</w:t>
            </w:r>
          </w:p>
        </w:tc>
      </w:tr>
      <w:tr w:rsidR="00B17419" w:rsidRPr="00EC7CE2" w:rsidTr="00B17419">
        <w:trPr>
          <w:jc w:val="center"/>
        </w:trPr>
        <w:tc>
          <w:tcPr>
            <w:tcW w:w="1445" w:type="dxa"/>
            <w:vMerge w:val="restart"/>
            <w:vAlign w:val="center"/>
          </w:tcPr>
          <w:p w:rsidR="00B17419" w:rsidRPr="00EC7CE2" w:rsidRDefault="00B17419" w:rsidP="00B17419">
            <w:pPr>
              <w:numPr>
                <w:ilvl w:val="0"/>
                <w:numId w:val="19"/>
              </w:numPr>
              <w:rPr>
                <w:u w:val="single"/>
                <w:lang w:val="sr-Cyrl-CS"/>
              </w:rPr>
            </w:pPr>
          </w:p>
        </w:tc>
        <w:tc>
          <w:tcPr>
            <w:tcW w:w="3586" w:type="dxa"/>
            <w:vMerge w:val="restart"/>
            <w:vAlign w:val="center"/>
          </w:tcPr>
          <w:p w:rsidR="00B17419" w:rsidRPr="00EC7CE2" w:rsidRDefault="00B17419" w:rsidP="0052657C">
            <w:pPr>
              <w:rPr>
                <w:lang w:val="sr-Cyrl-CS"/>
              </w:rPr>
            </w:pPr>
            <w:r>
              <w:rPr>
                <w:lang w:val="sr-Cyrl-CS"/>
              </w:rPr>
              <w:t>Чистачица/послужитељ</w:t>
            </w:r>
          </w:p>
        </w:tc>
        <w:tc>
          <w:tcPr>
            <w:tcW w:w="1632" w:type="dxa"/>
            <w:vAlign w:val="center"/>
          </w:tcPr>
          <w:p w:rsidR="00B17419" w:rsidRPr="00EC7CE2" w:rsidRDefault="00620283" w:rsidP="0052657C">
            <w:pPr>
              <w:rPr>
                <w:lang w:val="sr-Cyrl-CS"/>
              </w:rPr>
            </w:pPr>
            <w:r>
              <w:rPr>
                <w:lang w:val="sr-Cyrl-CS"/>
              </w:rPr>
              <w:t>преподневна</w:t>
            </w:r>
          </w:p>
        </w:tc>
        <w:tc>
          <w:tcPr>
            <w:tcW w:w="3453" w:type="dxa"/>
            <w:vAlign w:val="center"/>
          </w:tcPr>
          <w:p w:rsidR="00B17419" w:rsidRDefault="000F6680" w:rsidP="00AD4511">
            <w:pPr>
              <w:rPr>
                <w:lang w:val="sr-Cyrl-CS"/>
              </w:rPr>
            </w:pPr>
            <w:r w:rsidRPr="000F6680">
              <w:rPr>
                <w:lang w:val="sr-Cyrl-CS"/>
              </w:rPr>
              <w:t xml:space="preserve">понедељак-петак  од </w:t>
            </w:r>
            <w:r>
              <w:rPr>
                <w:lang w:val="sr-Cyrl-CS"/>
              </w:rPr>
              <w:t>06</w:t>
            </w:r>
            <w:r w:rsidRPr="000F6680">
              <w:rPr>
                <w:lang w:val="sr-Cyrl-CS"/>
              </w:rPr>
              <w:t>.</w:t>
            </w:r>
            <w:r w:rsidR="00AD4511">
              <w:rPr>
                <w:lang w:val="sr-Cyrl-CS"/>
              </w:rPr>
              <w:t>00</w:t>
            </w:r>
            <w:r w:rsidRPr="000F6680">
              <w:rPr>
                <w:lang w:val="sr-Cyrl-CS"/>
              </w:rPr>
              <w:t xml:space="preserve"> –</w:t>
            </w:r>
            <w:r w:rsidRPr="000F6680">
              <w:rPr>
                <w:u w:val="single"/>
                <w:lang w:val="sr-Cyrl-CS"/>
              </w:rPr>
              <w:t xml:space="preserve"> </w:t>
            </w:r>
            <w:r w:rsidR="00AD4511" w:rsidRPr="00AD4511">
              <w:rPr>
                <w:lang w:val="sr-Cyrl-CS"/>
              </w:rPr>
              <w:t>13</w:t>
            </w:r>
            <w:r w:rsidRPr="00AD4511">
              <w:rPr>
                <w:lang w:val="sr-Cyrl-CS"/>
              </w:rPr>
              <w:t>.</w:t>
            </w:r>
            <w:r w:rsidR="00AD4511" w:rsidRPr="00AD4511">
              <w:rPr>
                <w:lang w:val="sr-Cyrl-CS"/>
              </w:rPr>
              <w:t>00</w:t>
            </w:r>
            <w:r w:rsidRPr="00AD4511">
              <w:rPr>
                <w:lang w:val="sr-Cyrl-CS"/>
              </w:rPr>
              <w:t xml:space="preserve"> часова</w:t>
            </w:r>
          </w:p>
          <w:p w:rsidR="00AD4511" w:rsidRDefault="00AD4511" w:rsidP="00AD4511">
            <w:pPr>
              <w:rPr>
                <w:u w:val="single"/>
                <w:lang w:val="sr-Cyrl-CS"/>
              </w:rPr>
            </w:pPr>
            <w:r>
              <w:rPr>
                <w:lang w:val="sr-Cyrl-CS"/>
              </w:rPr>
              <w:t>понедељак-петак од 06.30-13.30</w:t>
            </w:r>
          </w:p>
          <w:p w:rsidR="00AD4511" w:rsidRPr="00D279C1" w:rsidRDefault="00AD4511" w:rsidP="00AD4511">
            <w:pPr>
              <w:rPr>
                <w:lang w:val="sr-Cyrl-CS"/>
              </w:rPr>
            </w:pPr>
          </w:p>
        </w:tc>
      </w:tr>
      <w:tr w:rsidR="00B17419" w:rsidRPr="00EC7CE2" w:rsidTr="00B17419">
        <w:trPr>
          <w:jc w:val="center"/>
        </w:trPr>
        <w:tc>
          <w:tcPr>
            <w:tcW w:w="1445" w:type="dxa"/>
            <w:vMerge/>
            <w:vAlign w:val="center"/>
          </w:tcPr>
          <w:p w:rsidR="00B17419" w:rsidRPr="00EC7CE2" w:rsidRDefault="00B17419" w:rsidP="00B17419">
            <w:pPr>
              <w:numPr>
                <w:ilvl w:val="0"/>
                <w:numId w:val="18"/>
              </w:numPr>
              <w:rPr>
                <w:u w:val="single"/>
                <w:lang w:val="sr-Cyrl-CS"/>
              </w:rPr>
            </w:pPr>
          </w:p>
        </w:tc>
        <w:tc>
          <w:tcPr>
            <w:tcW w:w="3586" w:type="dxa"/>
            <w:vMerge/>
            <w:vAlign w:val="center"/>
          </w:tcPr>
          <w:p w:rsidR="00B17419" w:rsidRPr="00EC7CE2" w:rsidRDefault="00B17419" w:rsidP="0052657C">
            <w:pPr>
              <w:rPr>
                <w:u w:val="single"/>
                <w:lang w:val="sr-Cyrl-CS"/>
              </w:rPr>
            </w:pPr>
          </w:p>
        </w:tc>
        <w:tc>
          <w:tcPr>
            <w:tcW w:w="1632" w:type="dxa"/>
            <w:vAlign w:val="center"/>
          </w:tcPr>
          <w:p w:rsidR="00B17419" w:rsidRPr="00EC7CE2" w:rsidRDefault="00620283" w:rsidP="0052657C">
            <w:pPr>
              <w:rPr>
                <w:lang w:val="sr-Cyrl-CS"/>
              </w:rPr>
            </w:pPr>
            <w:r>
              <w:rPr>
                <w:lang w:val="sr-Cyrl-CS"/>
              </w:rPr>
              <w:t>поподневна</w:t>
            </w:r>
          </w:p>
        </w:tc>
        <w:tc>
          <w:tcPr>
            <w:tcW w:w="3453" w:type="dxa"/>
            <w:vAlign w:val="center"/>
          </w:tcPr>
          <w:p w:rsidR="00B17419" w:rsidRPr="000F6680" w:rsidRDefault="000F6680" w:rsidP="0052657C">
            <w:pPr>
              <w:rPr>
                <w:lang w:val="sr-Cyrl-CS"/>
              </w:rPr>
            </w:pPr>
            <w:r w:rsidRPr="000F6680">
              <w:rPr>
                <w:lang w:val="sr-Cyrl-CS"/>
              </w:rPr>
              <w:t>понедељак-петак</w:t>
            </w:r>
            <w:r>
              <w:rPr>
                <w:lang w:val="sr-Cyrl-CS"/>
              </w:rPr>
              <w:t xml:space="preserve"> од 12.00-19.00 часова</w:t>
            </w:r>
          </w:p>
        </w:tc>
      </w:tr>
    </w:tbl>
    <w:p w:rsidR="00B17419" w:rsidRDefault="00B17419" w:rsidP="00996461">
      <w:pPr>
        <w:pStyle w:val="normalprored"/>
        <w:autoSpaceDE w:val="0"/>
        <w:autoSpaceDN w:val="0"/>
        <w:adjustRightInd w:val="0"/>
        <w:rPr>
          <w:rFonts w:ascii="Times New Roman" w:hAnsi="Times New Roman" w:cs="Times New Roman"/>
          <w:sz w:val="24"/>
          <w:szCs w:val="24"/>
          <w:u w:val="single"/>
        </w:rPr>
      </w:pPr>
    </w:p>
    <w:p w:rsidR="00B17419" w:rsidRPr="00384814" w:rsidRDefault="00384814" w:rsidP="00996461">
      <w:pPr>
        <w:pStyle w:val="normalprored"/>
        <w:autoSpaceDE w:val="0"/>
        <w:autoSpaceDN w:val="0"/>
        <w:adjustRightInd w:val="0"/>
        <w:rPr>
          <w:rFonts w:ascii="Times New Roman" w:hAnsi="Times New Roman" w:cs="Times New Roman"/>
          <w:sz w:val="24"/>
          <w:szCs w:val="24"/>
        </w:rPr>
      </w:pPr>
      <w:r w:rsidRPr="00384814">
        <w:rPr>
          <w:rFonts w:ascii="Times New Roman" w:hAnsi="Times New Roman" w:cs="Times New Roman"/>
          <w:sz w:val="24"/>
          <w:szCs w:val="24"/>
          <w:lang w:val="sr-Cyrl-CS"/>
        </w:rPr>
        <w:t>У школи помоћно-техничко особље обавља дежурства у данима викенда према утврђеном распореду у трајању од по 5 часова</w:t>
      </w:r>
      <w:r>
        <w:rPr>
          <w:rFonts w:ascii="Times New Roman" w:hAnsi="Times New Roman" w:cs="Times New Roman"/>
          <w:sz w:val="24"/>
          <w:szCs w:val="24"/>
          <w:lang w:val="sr-Cyrl-CS"/>
        </w:rPr>
        <w:t>.</w:t>
      </w:r>
    </w:p>
    <w:p w:rsidR="00384814" w:rsidRDefault="00384814" w:rsidP="00996461">
      <w:pPr>
        <w:pStyle w:val="normalprored"/>
        <w:autoSpaceDE w:val="0"/>
        <w:autoSpaceDN w:val="0"/>
        <w:adjustRightInd w:val="0"/>
        <w:rPr>
          <w:rFonts w:ascii="Times New Roman" w:hAnsi="Times New Roman" w:cs="Times New Roman"/>
          <w:sz w:val="24"/>
          <w:szCs w:val="24"/>
          <w:u w:val="single"/>
        </w:rPr>
      </w:pPr>
    </w:p>
    <w:p w:rsidR="00C734D5" w:rsidRPr="00D5553E" w:rsidRDefault="00D042A1" w:rsidP="00996461">
      <w:pPr>
        <w:pStyle w:val="normalprored"/>
        <w:autoSpaceDE w:val="0"/>
        <w:autoSpaceDN w:val="0"/>
        <w:adjustRightInd w:val="0"/>
        <w:rPr>
          <w:rFonts w:ascii="Times New Roman" w:hAnsi="Times New Roman" w:cs="Times New Roman"/>
          <w:sz w:val="24"/>
          <w:szCs w:val="24"/>
        </w:rPr>
      </w:pPr>
      <w:r w:rsidRPr="00D5553E">
        <w:rPr>
          <w:rFonts w:ascii="Times New Roman" w:hAnsi="Times New Roman" w:cs="Times New Roman"/>
          <w:sz w:val="24"/>
          <w:szCs w:val="24"/>
          <w:lang w:val="sr-Cyrl-RS"/>
        </w:rPr>
        <w:t>Мирко Влајков</w:t>
      </w:r>
      <w:r w:rsidR="00C734D5" w:rsidRPr="00D5553E">
        <w:rPr>
          <w:rFonts w:ascii="Times New Roman" w:hAnsi="Times New Roman" w:cs="Times New Roman"/>
          <w:sz w:val="24"/>
          <w:szCs w:val="24"/>
        </w:rPr>
        <w:t>-</w:t>
      </w:r>
      <w:r w:rsidR="00996461" w:rsidRPr="00D5553E">
        <w:rPr>
          <w:rFonts w:ascii="Times New Roman" w:hAnsi="Times New Roman" w:cs="Times New Roman"/>
          <w:sz w:val="24"/>
          <w:szCs w:val="24"/>
        </w:rPr>
        <w:t xml:space="preserve"> </w:t>
      </w:r>
      <w:r w:rsidR="00C734D5" w:rsidRPr="00D5553E">
        <w:rPr>
          <w:rFonts w:ascii="Times New Roman" w:hAnsi="Times New Roman" w:cs="Times New Roman"/>
          <w:sz w:val="24"/>
          <w:szCs w:val="24"/>
        </w:rPr>
        <w:t>директор</w:t>
      </w:r>
      <w:r w:rsidRPr="00D5553E">
        <w:rPr>
          <w:rFonts w:ascii="Times New Roman" w:hAnsi="Times New Roman" w:cs="Times New Roman"/>
          <w:sz w:val="24"/>
          <w:szCs w:val="24"/>
        </w:rPr>
        <w:t xml:space="preserve">-лице задужено </w:t>
      </w:r>
      <w:r w:rsidRPr="00D5553E">
        <w:rPr>
          <w:rFonts w:ascii="Times New Roman" w:hAnsi="Times New Roman" w:cs="Times New Roman"/>
          <w:sz w:val="24"/>
          <w:szCs w:val="24"/>
          <w:lang w:val="sr-Cyrl-RS"/>
        </w:rPr>
        <w:t>за</w:t>
      </w:r>
      <w:r w:rsidR="00C734D5" w:rsidRPr="00D5553E">
        <w:rPr>
          <w:rFonts w:ascii="Times New Roman" w:hAnsi="Times New Roman" w:cs="Times New Roman"/>
          <w:sz w:val="24"/>
          <w:szCs w:val="24"/>
        </w:rPr>
        <w:t xml:space="preserve"> односе са јавношћу </w:t>
      </w:r>
    </w:p>
    <w:p w:rsidR="00C9012F" w:rsidRPr="0097375A" w:rsidRDefault="00C9012F" w:rsidP="00B114EC">
      <w:pPr>
        <w:pStyle w:val="normalprored"/>
        <w:autoSpaceDE w:val="0"/>
        <w:autoSpaceDN w:val="0"/>
        <w:adjustRightInd w:val="0"/>
        <w:rPr>
          <w:rFonts w:ascii="Times New Roman" w:hAnsi="Times New Roman" w:cs="Times New Roman"/>
          <w:sz w:val="24"/>
          <w:szCs w:val="24"/>
          <w:u w:val="single"/>
        </w:rPr>
      </w:pPr>
    </w:p>
    <w:p w:rsidR="00C9012F" w:rsidRPr="0097375A" w:rsidRDefault="00C9012F" w:rsidP="0052657C">
      <w:pPr>
        <w:pStyle w:val="Heading1"/>
      </w:pPr>
      <w:bookmarkStart w:id="68" w:name="_Toc24707350"/>
      <w:bookmarkStart w:id="69" w:name="_Toc72779940"/>
      <w:r w:rsidRPr="0097375A">
        <w:t>Списак најчешће тражених информација од јавног значаја</w:t>
      </w:r>
      <w:bookmarkEnd w:id="68"/>
      <w:bookmarkEnd w:id="69"/>
    </w:p>
    <w:p w:rsidR="00877505" w:rsidRPr="0097375A" w:rsidRDefault="00877505" w:rsidP="00C9012F">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 xml:space="preserve">Од школе се </w:t>
      </w:r>
      <w:r w:rsidR="00E72EB5" w:rsidRPr="0097375A">
        <w:rPr>
          <w:rFonts w:ascii="Times New Roman" w:hAnsi="Times New Roman" w:cs="Times New Roman"/>
          <w:sz w:val="24"/>
          <w:szCs w:val="24"/>
        </w:rPr>
        <w:t xml:space="preserve">најчешће </w:t>
      </w:r>
      <w:r w:rsidRPr="0097375A">
        <w:rPr>
          <w:rFonts w:ascii="Times New Roman" w:hAnsi="Times New Roman" w:cs="Times New Roman"/>
          <w:sz w:val="24"/>
          <w:szCs w:val="24"/>
        </w:rPr>
        <w:t>траже подаци који се односе на информаци</w:t>
      </w:r>
      <w:r w:rsidR="00E72EB5" w:rsidRPr="0097375A">
        <w:rPr>
          <w:rFonts w:ascii="Times New Roman" w:hAnsi="Times New Roman" w:cs="Times New Roman"/>
          <w:sz w:val="24"/>
          <w:szCs w:val="24"/>
        </w:rPr>
        <w:t xml:space="preserve">је о упису, распореду часова и подаци о осталим </w:t>
      </w:r>
      <w:r w:rsidR="005B11F8" w:rsidRPr="0097375A">
        <w:rPr>
          <w:rFonts w:ascii="Times New Roman" w:hAnsi="Times New Roman" w:cs="Times New Roman"/>
          <w:sz w:val="24"/>
          <w:szCs w:val="24"/>
        </w:rPr>
        <w:t>питањима</w:t>
      </w:r>
      <w:r w:rsidR="00E72EB5" w:rsidRPr="0097375A">
        <w:rPr>
          <w:rFonts w:ascii="Times New Roman" w:hAnsi="Times New Roman" w:cs="Times New Roman"/>
          <w:sz w:val="24"/>
          <w:szCs w:val="24"/>
        </w:rPr>
        <w:t xml:space="preserve"> које се односе на пословање школе.</w:t>
      </w:r>
    </w:p>
    <w:p w:rsidR="00C9012F" w:rsidRPr="0097375A" w:rsidRDefault="00C9012F" w:rsidP="0052657C">
      <w:pPr>
        <w:pStyle w:val="Heading1"/>
      </w:pPr>
      <w:bookmarkStart w:id="70" w:name="_Toc24707351"/>
      <w:bookmarkStart w:id="71" w:name="_Toc72779941"/>
      <w:r w:rsidRPr="0097375A">
        <w:t>Опис надлежности овлашћења и обавеза</w:t>
      </w:r>
      <w:bookmarkEnd w:id="70"/>
      <w:bookmarkEnd w:id="71"/>
    </w:p>
    <w:p w:rsidR="00C9012F" w:rsidRPr="0097375A" w:rsidRDefault="00C9012F" w:rsidP="00C9012F">
      <w:pPr>
        <w:autoSpaceDE w:val="0"/>
        <w:autoSpaceDN w:val="0"/>
        <w:adjustRightInd w:val="0"/>
      </w:pPr>
      <w:r w:rsidRPr="0097375A">
        <w:t xml:space="preserve">Надлежност и овлашћења су регулисана Законом о основама система образовања и васпитања </w:t>
      </w:r>
      <w:r w:rsidR="00822520" w:rsidRPr="0097375A">
        <w:rPr>
          <w:lang w:val="sr-Cyrl-RS"/>
        </w:rPr>
        <w:t>("Сл. гласник РС", бр. 88/2017, 27/2018 - др. закон, 10/2019, 27/2018 - др. закон и 6/2020</w:t>
      </w:r>
      <w:r w:rsidR="00822520" w:rsidRPr="0097375A">
        <w:t>)</w:t>
      </w:r>
      <w:r w:rsidR="00822520" w:rsidRPr="0097375A">
        <w:rPr>
          <w:lang w:val="sr-Cyrl-RS"/>
        </w:rPr>
        <w:t xml:space="preserve"> </w:t>
      </w:r>
      <w:r w:rsidRPr="0097375A">
        <w:t>као и подзаконским актима и стручним упутствима надлежних министарстава.</w:t>
      </w:r>
    </w:p>
    <w:p w:rsidR="00C9012F" w:rsidRPr="0097375A" w:rsidRDefault="00C9012F" w:rsidP="0052657C">
      <w:pPr>
        <w:pStyle w:val="Heading1"/>
      </w:pPr>
      <w:bookmarkStart w:id="72" w:name="_Toc24707352"/>
      <w:bookmarkStart w:id="73" w:name="_Toc72779942"/>
      <w:r w:rsidRPr="0097375A">
        <w:t>Опис поступања у оквиру надлежности овлашћења и обавеза</w:t>
      </w:r>
      <w:bookmarkEnd w:id="72"/>
      <w:bookmarkEnd w:id="73"/>
    </w:p>
    <w:p w:rsidR="00C9012F" w:rsidRPr="0097375A" w:rsidRDefault="00C9012F" w:rsidP="00C9012F">
      <w:pPr>
        <w:autoSpaceDE w:val="0"/>
        <w:autoSpaceDN w:val="0"/>
        <w:adjustRightInd w:val="0"/>
        <w:ind w:left="360"/>
        <w:rPr>
          <w:lang w:val="sr-Cyrl-RS"/>
        </w:rPr>
      </w:pPr>
      <w:r w:rsidRPr="0097375A">
        <w:t xml:space="preserve">Сви планови рада као и извештаји о раду доносе се на годишњем нивоу и </w:t>
      </w:r>
      <w:r w:rsidR="007C0651" w:rsidRPr="0097375A">
        <w:rPr>
          <w:lang w:val="sr-Cyrl-RS"/>
        </w:rPr>
        <w:t>налазе се у архиви школе.</w:t>
      </w:r>
    </w:p>
    <w:p w:rsidR="002E16F1" w:rsidRPr="0097375A" w:rsidRDefault="002E16F1" w:rsidP="0052657C">
      <w:pPr>
        <w:pStyle w:val="Heading1"/>
      </w:pPr>
      <w:bookmarkStart w:id="74" w:name="_Toc24707353"/>
      <w:bookmarkStart w:id="75" w:name="_Toc72779943"/>
      <w:r w:rsidRPr="0097375A">
        <w:lastRenderedPageBreak/>
        <w:t>Услуге које орган пружа заинтересованим лицима</w:t>
      </w:r>
      <w:bookmarkEnd w:id="74"/>
      <w:bookmarkEnd w:id="75"/>
    </w:p>
    <w:p w:rsidR="00C9012F" w:rsidRPr="0097375A" w:rsidRDefault="002E16F1" w:rsidP="00C9012F">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Школа врши делатност основног образовања и васпитања у складу са законом.</w:t>
      </w:r>
    </w:p>
    <w:p w:rsidR="001A26A8" w:rsidRPr="0097375A" w:rsidRDefault="001A26A8" w:rsidP="00C9012F">
      <w:pPr>
        <w:pStyle w:val="normalprored"/>
        <w:autoSpaceDE w:val="0"/>
        <w:autoSpaceDN w:val="0"/>
        <w:adjustRightInd w:val="0"/>
        <w:ind w:left="360"/>
        <w:rPr>
          <w:rFonts w:ascii="Times New Roman" w:hAnsi="Times New Roman" w:cs="Times New Roman"/>
          <w:sz w:val="24"/>
          <w:szCs w:val="24"/>
        </w:rPr>
      </w:pPr>
    </w:p>
    <w:p w:rsidR="002E16F1" w:rsidRPr="0097375A" w:rsidRDefault="002E16F1" w:rsidP="0052657C">
      <w:pPr>
        <w:pStyle w:val="Heading1"/>
      </w:pPr>
      <w:bookmarkStart w:id="76" w:name="_Toc24707354"/>
      <w:bookmarkStart w:id="77" w:name="_Toc72779944"/>
      <w:r w:rsidRPr="0097375A">
        <w:t>Поступак ради пружања услуга</w:t>
      </w:r>
      <w:bookmarkEnd w:id="76"/>
      <w:bookmarkEnd w:id="77"/>
    </w:p>
    <w:p w:rsidR="002E16F1" w:rsidRPr="0097375A" w:rsidRDefault="002E16F1" w:rsidP="002E16F1">
      <w:pPr>
        <w:spacing w:before="100" w:beforeAutospacing="1" w:after="100" w:afterAutospacing="1"/>
      </w:pPr>
      <w:r w:rsidRPr="0097375A">
        <w:t xml:space="preserve">Тражилац подноси писмени захтев органу власти за остваривање права на приступ информацијама од јавног значаја (у даљем тексту: захтев). </w:t>
      </w:r>
    </w:p>
    <w:p w:rsidR="002E16F1" w:rsidRPr="0097375A" w:rsidRDefault="002E16F1" w:rsidP="002E16F1">
      <w:pPr>
        <w:spacing w:before="100" w:beforeAutospacing="1" w:after="100" w:afterAutospacing="1"/>
      </w:pPr>
      <w:r w:rsidRPr="0097375A">
        <w:t xml:space="preserve">Захтев мора садржати назив органа власти, име, презиме и адресу тражиоца, као и што прецизнији опис информације која се тражи. </w:t>
      </w:r>
    </w:p>
    <w:p w:rsidR="002E16F1" w:rsidRPr="0097375A" w:rsidRDefault="002E16F1" w:rsidP="002E16F1">
      <w:pPr>
        <w:spacing w:before="100" w:beforeAutospacing="1" w:after="100" w:afterAutospacing="1"/>
      </w:pPr>
      <w:r w:rsidRPr="0097375A">
        <w:t xml:space="preserve">Захтев може садржати и друге податке који олакшавају проналажење тражене информације. </w:t>
      </w:r>
    </w:p>
    <w:p w:rsidR="002E16F1" w:rsidRPr="0097375A" w:rsidRDefault="002E16F1" w:rsidP="002E16F1">
      <w:pPr>
        <w:spacing w:before="100" w:beforeAutospacing="1" w:after="100" w:afterAutospacing="1"/>
      </w:pPr>
      <w:r w:rsidRPr="0097375A">
        <w:t xml:space="preserve">Тражилац не мора навести разлоге за захтев. </w:t>
      </w:r>
    </w:p>
    <w:p w:rsidR="002E16F1" w:rsidRPr="0097375A" w:rsidRDefault="002E16F1" w:rsidP="002E16F1">
      <w:pPr>
        <w:spacing w:before="100" w:beforeAutospacing="1" w:after="100" w:afterAutospacing="1"/>
      </w:pPr>
      <w:r w:rsidRPr="0097375A">
        <w:t xml:space="preserve">Ако захтев не садржи податке из става 2. овог члана,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 </w:t>
      </w:r>
    </w:p>
    <w:p w:rsidR="002E16F1" w:rsidRPr="0097375A" w:rsidRDefault="002E16F1" w:rsidP="002E16F1">
      <w:pPr>
        <w:spacing w:before="100" w:beforeAutospacing="1" w:after="100" w:afterAutospacing="1"/>
      </w:pPr>
      <w:r w:rsidRPr="0097375A">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 </w:t>
      </w:r>
    </w:p>
    <w:p w:rsidR="002E16F1" w:rsidRPr="0097375A" w:rsidRDefault="002E16F1" w:rsidP="002E16F1">
      <w:pPr>
        <w:spacing w:before="100" w:beforeAutospacing="1" w:after="100" w:afterAutospacing="1"/>
      </w:pPr>
      <w:r w:rsidRPr="0097375A">
        <w:t xml:space="preserve">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2E16F1" w:rsidRPr="0097375A" w:rsidRDefault="002E16F1" w:rsidP="002E16F1">
      <w:pPr>
        <w:spacing w:before="100" w:beforeAutospacing="1" w:after="100" w:afterAutospacing="1"/>
      </w:pPr>
      <w:r w:rsidRPr="0097375A">
        <w:t xml:space="preserve">Орган власти може прописати образац за подношење захтева, али мора размотрити и захтев који није сачињен на том обрасцу. </w:t>
      </w:r>
    </w:p>
    <w:p w:rsidR="002E16F1" w:rsidRPr="0097375A" w:rsidRDefault="0004219E" w:rsidP="00D50957">
      <w:pPr>
        <w:pStyle w:val="Heading1"/>
      </w:pPr>
      <w:bookmarkStart w:id="78" w:name="_Toc24707355"/>
      <w:bookmarkStart w:id="79" w:name="_Toc72779945"/>
      <w:r w:rsidRPr="0097375A">
        <w:t>Подаци о приходима и расходима</w:t>
      </w:r>
      <w:bookmarkEnd w:id="78"/>
      <w:bookmarkEnd w:id="79"/>
    </w:p>
    <w:p w:rsidR="0004219E" w:rsidRPr="0097375A" w:rsidRDefault="0004219E" w:rsidP="0004219E">
      <w:pPr>
        <w:pStyle w:val="normalprored"/>
        <w:autoSpaceDE w:val="0"/>
        <w:autoSpaceDN w:val="0"/>
        <w:adjustRightInd w:val="0"/>
        <w:ind w:left="360"/>
        <w:rPr>
          <w:rFonts w:ascii="Times New Roman" w:hAnsi="Times New Roman" w:cs="Times New Roman"/>
          <w:sz w:val="24"/>
          <w:szCs w:val="24"/>
          <w:u w:val="single"/>
        </w:rPr>
      </w:pPr>
      <w:r w:rsidRPr="0097375A">
        <w:rPr>
          <w:rFonts w:ascii="Times New Roman" w:hAnsi="Times New Roman" w:cs="Times New Roman"/>
          <w:sz w:val="24"/>
          <w:szCs w:val="24"/>
        </w:rPr>
        <w:t>Ови подаци се</w:t>
      </w:r>
      <w:r w:rsidR="00F82BAA">
        <w:rPr>
          <w:rFonts w:ascii="Times New Roman" w:hAnsi="Times New Roman" w:cs="Times New Roman"/>
          <w:sz w:val="24"/>
          <w:szCs w:val="24"/>
        </w:rPr>
        <w:t xml:space="preserve"> налазе у завршном рачуну школе.</w:t>
      </w:r>
    </w:p>
    <w:p w:rsidR="0004219E" w:rsidRPr="0097375A" w:rsidRDefault="0004219E" w:rsidP="00D50957">
      <w:pPr>
        <w:pStyle w:val="Heading1"/>
      </w:pPr>
      <w:bookmarkStart w:id="80" w:name="_Toc24707356"/>
      <w:bookmarkStart w:id="81" w:name="_Toc72779946"/>
      <w:r w:rsidRPr="0097375A">
        <w:t>Подаци о јавним набавкама</w:t>
      </w:r>
      <w:bookmarkEnd w:id="80"/>
      <w:bookmarkEnd w:id="81"/>
    </w:p>
    <w:p w:rsidR="00E31C92" w:rsidRPr="0097375A" w:rsidRDefault="00E31C92" w:rsidP="00E31C92">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 xml:space="preserve">Поступци јавних набавки обављени су ускладу са Законом о јаним набавкама („Сл. гласник РС", бр. </w:t>
      </w:r>
      <w:r w:rsidR="00D223CF" w:rsidRPr="0097375A">
        <w:rPr>
          <w:rFonts w:ascii="Times New Roman" w:hAnsi="Times New Roman" w:cs="Times New Roman"/>
          <w:sz w:val="24"/>
          <w:szCs w:val="24"/>
          <w:lang w:val="sr-Cyrl-RS"/>
        </w:rPr>
        <w:t>91/2019</w:t>
      </w:r>
      <w:r w:rsidRPr="0097375A">
        <w:rPr>
          <w:rFonts w:ascii="Times New Roman" w:hAnsi="Times New Roman" w:cs="Times New Roman"/>
          <w:sz w:val="24"/>
          <w:szCs w:val="24"/>
        </w:rPr>
        <w:t>)</w:t>
      </w:r>
    </w:p>
    <w:p w:rsidR="00C127F2" w:rsidRDefault="00C127F2" w:rsidP="00C305CA">
      <w:pPr>
        <w:pStyle w:val="normalprored"/>
        <w:autoSpaceDE w:val="0"/>
        <w:autoSpaceDN w:val="0"/>
        <w:adjustRightInd w:val="0"/>
        <w:ind w:left="360"/>
        <w:rPr>
          <w:rFonts w:ascii="Times New Roman" w:hAnsi="Times New Roman" w:cs="Times New Roman"/>
          <w:sz w:val="24"/>
          <w:szCs w:val="24"/>
        </w:rPr>
      </w:pPr>
    </w:p>
    <w:p w:rsidR="0023752E" w:rsidRPr="0097375A" w:rsidRDefault="00732BC2" w:rsidP="00C305CA">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 xml:space="preserve">Током </w:t>
      </w:r>
      <w:r w:rsidR="00D223CF" w:rsidRPr="0097375A">
        <w:rPr>
          <w:rFonts w:ascii="Times New Roman" w:hAnsi="Times New Roman" w:cs="Times New Roman"/>
          <w:sz w:val="24"/>
          <w:szCs w:val="24"/>
          <w:lang w:val="sr-Cyrl-RS"/>
        </w:rPr>
        <w:t>2021</w:t>
      </w:r>
      <w:r w:rsidR="005B6FBE" w:rsidRPr="0097375A">
        <w:rPr>
          <w:rFonts w:ascii="Times New Roman" w:hAnsi="Times New Roman" w:cs="Times New Roman"/>
          <w:sz w:val="24"/>
          <w:szCs w:val="24"/>
        </w:rPr>
        <w:t>.</w:t>
      </w:r>
      <w:r w:rsidR="00D223CF" w:rsidRPr="0097375A">
        <w:rPr>
          <w:rFonts w:ascii="Times New Roman" w:hAnsi="Times New Roman" w:cs="Times New Roman"/>
          <w:sz w:val="24"/>
          <w:szCs w:val="24"/>
        </w:rPr>
        <w:t xml:space="preserve"> године реализована је јавна набавка добара-лож</w:t>
      </w:r>
      <w:r w:rsidR="00D223CF" w:rsidRPr="0097375A">
        <w:rPr>
          <w:rFonts w:ascii="Times New Roman" w:hAnsi="Times New Roman" w:cs="Times New Roman"/>
          <w:sz w:val="24"/>
          <w:szCs w:val="24"/>
          <w:lang w:val="sr-Cyrl-RS"/>
        </w:rPr>
        <w:t xml:space="preserve"> уља</w:t>
      </w:r>
      <w:r w:rsidRPr="0097375A">
        <w:rPr>
          <w:rFonts w:ascii="Times New Roman" w:hAnsi="Times New Roman" w:cs="Times New Roman"/>
          <w:sz w:val="24"/>
          <w:szCs w:val="24"/>
        </w:rPr>
        <w:t>.</w:t>
      </w:r>
    </w:p>
    <w:p w:rsidR="00BF341E" w:rsidRPr="0097375A" w:rsidRDefault="00BF341E" w:rsidP="00BF341E">
      <w:pPr>
        <w:pStyle w:val="normalprored"/>
        <w:autoSpaceDE w:val="0"/>
        <w:autoSpaceDN w:val="0"/>
        <w:adjustRightInd w:val="0"/>
        <w:rPr>
          <w:rFonts w:ascii="Times New Roman" w:hAnsi="Times New Roman" w:cs="Times New Roman"/>
          <w:sz w:val="24"/>
          <w:szCs w:val="24"/>
        </w:rPr>
      </w:pPr>
    </w:p>
    <w:p w:rsidR="00BF341E" w:rsidRPr="0097375A" w:rsidRDefault="00015CA0" w:rsidP="00E31C92">
      <w:pPr>
        <w:pStyle w:val="normalprored"/>
        <w:autoSpaceDE w:val="0"/>
        <w:autoSpaceDN w:val="0"/>
        <w:adjustRightInd w:val="0"/>
        <w:ind w:left="360"/>
        <w:rPr>
          <w:rFonts w:ascii="Times New Roman" w:hAnsi="Times New Roman" w:cs="Times New Roman"/>
          <w:sz w:val="24"/>
          <w:szCs w:val="24"/>
          <w:lang w:val="sr-Cyrl-RS"/>
        </w:rPr>
      </w:pPr>
      <w:r w:rsidRPr="0097375A">
        <w:rPr>
          <w:rFonts w:ascii="Times New Roman" w:hAnsi="Times New Roman" w:cs="Times New Roman"/>
          <w:sz w:val="24"/>
          <w:szCs w:val="24"/>
          <w:lang w:val="sr-Cyrl-RS"/>
        </w:rPr>
        <w:t>План јавних набавки налази се на порталу јавних набавки https://jnportal.ujn.gov.rs/</w:t>
      </w:r>
    </w:p>
    <w:p w:rsidR="00BF341E" w:rsidRPr="0097375A" w:rsidRDefault="00BF341E" w:rsidP="00E31C92">
      <w:pPr>
        <w:pStyle w:val="normalprored"/>
        <w:autoSpaceDE w:val="0"/>
        <w:autoSpaceDN w:val="0"/>
        <w:adjustRightInd w:val="0"/>
        <w:ind w:left="360"/>
        <w:rPr>
          <w:rFonts w:ascii="Times New Roman" w:hAnsi="Times New Roman" w:cs="Times New Roman"/>
          <w:sz w:val="24"/>
          <w:szCs w:val="24"/>
        </w:rPr>
      </w:pPr>
    </w:p>
    <w:p w:rsidR="00493F9F" w:rsidRPr="0097375A" w:rsidRDefault="00493F9F" w:rsidP="00D50957">
      <w:pPr>
        <w:pStyle w:val="Heading1"/>
      </w:pPr>
      <w:bookmarkStart w:id="82" w:name="_Toc24707358"/>
      <w:bookmarkStart w:id="83" w:name="_Toc72779947"/>
      <w:r w:rsidRPr="0097375A">
        <w:t>Подаци о државној помоћи</w:t>
      </w:r>
      <w:bookmarkEnd w:id="82"/>
      <w:bookmarkEnd w:id="83"/>
    </w:p>
    <w:p w:rsidR="005B11F8" w:rsidRPr="0097375A" w:rsidRDefault="005B11F8" w:rsidP="00493F9F">
      <w:pPr>
        <w:pStyle w:val="normalprored"/>
        <w:autoSpaceDE w:val="0"/>
        <w:autoSpaceDN w:val="0"/>
        <w:adjustRightInd w:val="0"/>
        <w:ind w:left="360"/>
        <w:rPr>
          <w:rFonts w:ascii="Times New Roman" w:hAnsi="Times New Roman" w:cs="Times New Roman"/>
          <w:sz w:val="24"/>
          <w:szCs w:val="24"/>
        </w:rPr>
      </w:pPr>
    </w:p>
    <w:p w:rsidR="00493F9F" w:rsidRPr="0097375A" w:rsidRDefault="00493F9F" w:rsidP="00493F9F">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Законом су предвиђени извори финансирања школе.</w:t>
      </w:r>
    </w:p>
    <w:p w:rsidR="00DE61C0" w:rsidRPr="0097375A" w:rsidRDefault="00DE61C0" w:rsidP="00D50957">
      <w:pPr>
        <w:pStyle w:val="Heading1"/>
      </w:pPr>
      <w:bookmarkStart w:id="84" w:name="_Toc24707359"/>
      <w:bookmarkStart w:id="85" w:name="_Toc72779948"/>
      <w:r w:rsidRPr="0097375A">
        <w:t>Подаци о исплаћеним платама зарадама и другим примањима</w:t>
      </w:r>
      <w:bookmarkEnd w:id="84"/>
      <w:bookmarkEnd w:id="85"/>
    </w:p>
    <w:p w:rsidR="00DE61C0" w:rsidRPr="0097375A" w:rsidRDefault="005B11F8" w:rsidP="005B11F8">
      <w:pPr>
        <w:pStyle w:val="normalprored"/>
        <w:autoSpaceDE w:val="0"/>
        <w:autoSpaceDN w:val="0"/>
        <w:adjustRightInd w:val="0"/>
        <w:rPr>
          <w:rFonts w:ascii="Times New Roman" w:hAnsi="Times New Roman" w:cs="Times New Roman"/>
          <w:sz w:val="24"/>
          <w:szCs w:val="24"/>
        </w:rPr>
      </w:pPr>
      <w:r w:rsidRPr="0097375A">
        <w:rPr>
          <w:rFonts w:ascii="Times New Roman" w:hAnsi="Times New Roman" w:cs="Times New Roman"/>
          <w:sz w:val="24"/>
          <w:szCs w:val="24"/>
        </w:rPr>
        <w:t xml:space="preserve">       </w:t>
      </w:r>
      <w:r w:rsidR="007159ED" w:rsidRPr="0097375A">
        <w:rPr>
          <w:rFonts w:ascii="Times New Roman" w:hAnsi="Times New Roman" w:cs="Times New Roman"/>
          <w:sz w:val="24"/>
          <w:szCs w:val="24"/>
        </w:rPr>
        <w:t>Н</w:t>
      </w:r>
      <w:r w:rsidR="00FC4B11" w:rsidRPr="0097375A">
        <w:rPr>
          <w:rFonts w:ascii="Times New Roman" w:hAnsi="Times New Roman" w:cs="Times New Roman"/>
          <w:sz w:val="24"/>
          <w:szCs w:val="24"/>
        </w:rPr>
        <w:t xml:space="preserve">е налазе </w:t>
      </w:r>
      <w:r w:rsidR="00AE59A4" w:rsidRPr="0097375A">
        <w:rPr>
          <w:rFonts w:ascii="Times New Roman" w:hAnsi="Times New Roman" w:cs="Times New Roman"/>
          <w:sz w:val="24"/>
          <w:szCs w:val="24"/>
          <w:lang w:val="sr-Cyrl-RS"/>
        </w:rPr>
        <w:t xml:space="preserve">се </w:t>
      </w:r>
      <w:r w:rsidR="00FC4B11" w:rsidRPr="0097375A">
        <w:rPr>
          <w:rFonts w:ascii="Times New Roman" w:hAnsi="Times New Roman" w:cs="Times New Roman"/>
          <w:sz w:val="24"/>
          <w:szCs w:val="24"/>
        </w:rPr>
        <w:t>на сајту на основу закона о заштити података о личности.</w:t>
      </w:r>
    </w:p>
    <w:p w:rsidR="008E100B" w:rsidRDefault="008E100B" w:rsidP="002A5EFC">
      <w:pPr>
        <w:pStyle w:val="Heading3"/>
        <w:rPr>
          <w:rFonts w:cs="Times New Roman"/>
        </w:rPr>
      </w:pPr>
      <w:bookmarkStart w:id="86" w:name="_Toc24707360"/>
    </w:p>
    <w:p w:rsidR="00581A4B" w:rsidRDefault="00581A4B" w:rsidP="00D50957">
      <w:pPr>
        <w:pStyle w:val="Heading1"/>
      </w:pPr>
      <w:bookmarkStart w:id="87" w:name="_Toc72779949"/>
    </w:p>
    <w:p w:rsidR="00FC4B11" w:rsidRPr="0097375A" w:rsidRDefault="00FC4B11" w:rsidP="00D50957">
      <w:pPr>
        <w:pStyle w:val="Heading1"/>
      </w:pPr>
      <w:r w:rsidRPr="0097375A">
        <w:t>Подаци о средствима рада</w:t>
      </w:r>
      <w:bookmarkEnd w:id="86"/>
      <w:bookmarkEnd w:id="87"/>
      <w:r w:rsidRPr="0097375A">
        <w:t xml:space="preserve"> </w:t>
      </w:r>
    </w:p>
    <w:p w:rsidR="005B11F8" w:rsidRPr="0097375A" w:rsidRDefault="005B11F8" w:rsidP="0023752E">
      <w:pPr>
        <w:pStyle w:val="normalprored"/>
        <w:autoSpaceDE w:val="0"/>
        <w:autoSpaceDN w:val="0"/>
        <w:adjustRightInd w:val="0"/>
        <w:ind w:left="360"/>
        <w:rPr>
          <w:rFonts w:ascii="Times New Roman" w:hAnsi="Times New Roman" w:cs="Times New Roman"/>
          <w:sz w:val="24"/>
          <w:szCs w:val="24"/>
        </w:rPr>
      </w:pPr>
    </w:p>
    <w:p w:rsidR="0023752E" w:rsidRPr="0097375A" w:rsidRDefault="0023752E" w:rsidP="0023752E">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 xml:space="preserve">Школа данас поседује све потребне врсте наставних средстава, односно задовољава утврђене и законом прописане нормативе истандарде. Наставницима и стручним сарадницима је омогућено </w:t>
      </w:r>
      <w:r w:rsidR="00B9391C" w:rsidRPr="0097375A">
        <w:rPr>
          <w:rFonts w:ascii="Times New Roman" w:hAnsi="Times New Roman" w:cs="Times New Roman"/>
          <w:sz w:val="24"/>
          <w:szCs w:val="24"/>
        </w:rPr>
        <w:t>да користе рачунаре.</w:t>
      </w:r>
    </w:p>
    <w:p w:rsidR="00914B27" w:rsidRPr="00ED773F" w:rsidRDefault="00B9391C" w:rsidP="0023752E">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Школа располаже са солидним бројем аудио-видео средстава потребних за наставу, као и школском библиотеком која се свак</w:t>
      </w:r>
      <w:r w:rsidR="00AD3D50" w:rsidRPr="0097375A">
        <w:rPr>
          <w:rFonts w:ascii="Times New Roman" w:hAnsi="Times New Roman" w:cs="Times New Roman"/>
          <w:sz w:val="24"/>
          <w:szCs w:val="24"/>
        </w:rPr>
        <w:t>е године обнавља новим књигама</w:t>
      </w:r>
      <w:r w:rsidR="00AD3D50" w:rsidRPr="00ED773F">
        <w:rPr>
          <w:rFonts w:ascii="Times New Roman" w:hAnsi="Times New Roman" w:cs="Times New Roman"/>
          <w:sz w:val="24"/>
          <w:szCs w:val="24"/>
        </w:rPr>
        <w:t xml:space="preserve">. Библиотека тренутно располаже са </w:t>
      </w:r>
      <w:r w:rsidR="00ED773F" w:rsidRPr="00ED773F">
        <w:rPr>
          <w:rFonts w:ascii="Times New Roman" w:hAnsi="Times New Roman" w:cs="Times New Roman"/>
          <w:sz w:val="24"/>
          <w:szCs w:val="24"/>
          <w:lang w:val="sr-Cyrl-RS"/>
        </w:rPr>
        <w:t>6380</w:t>
      </w:r>
      <w:r w:rsidR="00ED773F" w:rsidRPr="00ED773F">
        <w:rPr>
          <w:rFonts w:ascii="Times New Roman" w:hAnsi="Times New Roman" w:cs="Times New Roman"/>
          <w:sz w:val="24"/>
          <w:szCs w:val="24"/>
        </w:rPr>
        <w:t xml:space="preserve"> наслова.</w:t>
      </w:r>
    </w:p>
    <w:p w:rsidR="008E100B" w:rsidRPr="00ED773F" w:rsidRDefault="008E100B" w:rsidP="0023752E">
      <w:pPr>
        <w:pStyle w:val="normalprored"/>
        <w:autoSpaceDE w:val="0"/>
        <w:autoSpaceDN w:val="0"/>
        <w:adjustRightInd w:val="0"/>
        <w:ind w:left="360"/>
        <w:rPr>
          <w:rFonts w:ascii="Times New Roman" w:hAnsi="Times New Roman" w:cs="Times New Roman"/>
          <w:sz w:val="24"/>
          <w:szCs w:val="24"/>
        </w:rPr>
      </w:pPr>
    </w:p>
    <w:p w:rsidR="008E100B" w:rsidRDefault="008E100B" w:rsidP="0023752E">
      <w:pPr>
        <w:pStyle w:val="normalprored"/>
        <w:autoSpaceDE w:val="0"/>
        <w:autoSpaceDN w:val="0"/>
        <w:adjustRightInd w:val="0"/>
        <w:ind w:left="360"/>
        <w:rPr>
          <w:rFonts w:ascii="Times New Roman" w:hAnsi="Times New Roman" w:cs="Times New Roman"/>
          <w:sz w:val="24"/>
          <w:szCs w:val="24"/>
          <w:u w:val="single"/>
        </w:rPr>
      </w:pPr>
    </w:p>
    <w:p w:rsidR="008E100B" w:rsidRDefault="008E100B" w:rsidP="0023752E">
      <w:pPr>
        <w:pStyle w:val="normalprored"/>
        <w:autoSpaceDE w:val="0"/>
        <w:autoSpaceDN w:val="0"/>
        <w:adjustRightInd w:val="0"/>
        <w:ind w:left="360"/>
        <w:rPr>
          <w:rFonts w:ascii="Times New Roman" w:hAnsi="Times New Roman" w:cs="Times New Roman"/>
          <w:sz w:val="24"/>
          <w:szCs w:val="24"/>
          <w:u w:val="single"/>
        </w:rPr>
      </w:pPr>
    </w:p>
    <w:p w:rsidR="008E100B" w:rsidRDefault="008E100B" w:rsidP="0023752E">
      <w:pPr>
        <w:pStyle w:val="normalprored"/>
        <w:autoSpaceDE w:val="0"/>
        <w:autoSpaceDN w:val="0"/>
        <w:adjustRightInd w:val="0"/>
        <w:ind w:left="360"/>
        <w:rPr>
          <w:rFonts w:ascii="Times New Roman" w:hAnsi="Times New Roman" w:cs="Times New Roman"/>
          <w:sz w:val="24"/>
          <w:szCs w:val="24"/>
          <w:u w:val="single"/>
        </w:rPr>
      </w:pPr>
    </w:p>
    <w:p w:rsidR="008E100B" w:rsidRDefault="008E100B" w:rsidP="0023752E">
      <w:pPr>
        <w:pStyle w:val="normalprored"/>
        <w:autoSpaceDE w:val="0"/>
        <w:autoSpaceDN w:val="0"/>
        <w:adjustRightInd w:val="0"/>
        <w:ind w:left="360"/>
        <w:rPr>
          <w:rFonts w:ascii="Times New Roman" w:hAnsi="Times New Roman" w:cs="Times New Roman"/>
          <w:sz w:val="24"/>
          <w:szCs w:val="24"/>
          <w:u w:val="single"/>
        </w:rPr>
      </w:pPr>
    </w:p>
    <w:p w:rsidR="008E100B" w:rsidRPr="0097375A" w:rsidRDefault="008E100B" w:rsidP="0023752E">
      <w:pPr>
        <w:pStyle w:val="normalprored"/>
        <w:autoSpaceDE w:val="0"/>
        <w:autoSpaceDN w:val="0"/>
        <w:adjustRightInd w:val="0"/>
        <w:ind w:left="360"/>
        <w:rPr>
          <w:rFonts w:ascii="Times New Roman" w:hAnsi="Times New Roman" w:cs="Times New Roman"/>
          <w:sz w:val="24"/>
          <w:szCs w:val="24"/>
          <w:u w:val="single"/>
        </w:rPr>
      </w:pPr>
    </w:p>
    <w:p w:rsidR="00914B27" w:rsidRPr="0097375A" w:rsidRDefault="00914B27" w:rsidP="0023752E">
      <w:pPr>
        <w:pStyle w:val="normalprored"/>
        <w:autoSpaceDE w:val="0"/>
        <w:autoSpaceDN w:val="0"/>
        <w:adjustRightInd w:val="0"/>
        <w:ind w:left="360"/>
        <w:rPr>
          <w:rFonts w:ascii="Times New Roman" w:hAnsi="Times New Roman" w:cs="Times New Roman"/>
          <w:sz w:val="24"/>
          <w:szCs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1985"/>
      </w:tblGrid>
      <w:tr w:rsidR="00C42FA7" w:rsidRPr="0097375A" w:rsidTr="00D50D77">
        <w:trPr>
          <w:jc w:val="center"/>
        </w:trPr>
        <w:tc>
          <w:tcPr>
            <w:tcW w:w="3285" w:type="dxa"/>
            <w:vAlign w:val="center"/>
          </w:tcPr>
          <w:p w:rsidR="00C42FA7" w:rsidRPr="0097375A" w:rsidRDefault="00C42FA7" w:rsidP="00D50D77">
            <w:pPr>
              <w:jc w:val="center"/>
              <w:rPr>
                <w:b/>
              </w:rPr>
            </w:pPr>
            <w:r w:rsidRPr="0097375A">
              <w:rPr>
                <w:b/>
              </w:rPr>
              <w:t>НАЗИВ НАСТАВНОГ СРЕДСТВА</w:t>
            </w:r>
          </w:p>
        </w:tc>
        <w:tc>
          <w:tcPr>
            <w:tcW w:w="1985" w:type="dxa"/>
            <w:tcBorders>
              <w:left w:val="single" w:sz="4" w:space="0" w:color="auto"/>
            </w:tcBorders>
            <w:vAlign w:val="center"/>
          </w:tcPr>
          <w:p w:rsidR="00C42FA7" w:rsidRPr="0097375A" w:rsidRDefault="00C42FA7" w:rsidP="00D50D77">
            <w:pPr>
              <w:jc w:val="center"/>
              <w:rPr>
                <w:b/>
              </w:rPr>
            </w:pPr>
            <w:r w:rsidRPr="0097375A">
              <w:rPr>
                <w:b/>
              </w:rPr>
              <w:t>УКУПНО</w:t>
            </w:r>
          </w:p>
        </w:tc>
      </w:tr>
      <w:tr w:rsidR="00C42FA7" w:rsidRPr="0097375A" w:rsidTr="00D50D77">
        <w:trPr>
          <w:jc w:val="center"/>
        </w:trPr>
        <w:tc>
          <w:tcPr>
            <w:tcW w:w="3285" w:type="dxa"/>
            <w:vAlign w:val="center"/>
          </w:tcPr>
          <w:p w:rsidR="00C42FA7" w:rsidRPr="0097375A" w:rsidRDefault="00C42FA7" w:rsidP="00D50D77">
            <w:pPr>
              <w:jc w:val="both"/>
              <w:rPr>
                <w:lang w:val="sr-Cyrl-RS"/>
              </w:rPr>
            </w:pPr>
            <w:r w:rsidRPr="0097375A">
              <w:rPr>
                <w:lang w:val="sr-Cyrl-RS"/>
              </w:rPr>
              <w:t>ТВ</w:t>
            </w:r>
          </w:p>
        </w:tc>
        <w:tc>
          <w:tcPr>
            <w:tcW w:w="1985" w:type="dxa"/>
            <w:tcBorders>
              <w:left w:val="single" w:sz="4" w:space="0" w:color="auto"/>
            </w:tcBorders>
            <w:vAlign w:val="center"/>
          </w:tcPr>
          <w:p w:rsidR="00C42FA7" w:rsidRPr="0097375A" w:rsidRDefault="00C42FA7" w:rsidP="00D50D77">
            <w:pPr>
              <w:pStyle w:val="BodyText"/>
              <w:jc w:val="center"/>
              <w:rPr>
                <w:rFonts w:ascii="Times New Roman" w:hAnsi="Times New Roman"/>
                <w:szCs w:val="24"/>
              </w:rPr>
            </w:pPr>
            <w:r w:rsidRPr="0097375A">
              <w:rPr>
                <w:rFonts w:ascii="Times New Roman" w:hAnsi="Times New Roman"/>
                <w:szCs w:val="24"/>
              </w:rPr>
              <w:t>5</w:t>
            </w:r>
          </w:p>
        </w:tc>
      </w:tr>
      <w:tr w:rsidR="00C42FA7" w:rsidRPr="0097375A" w:rsidTr="00D50D77">
        <w:trPr>
          <w:jc w:val="center"/>
        </w:trPr>
        <w:tc>
          <w:tcPr>
            <w:tcW w:w="3285" w:type="dxa"/>
            <w:vAlign w:val="center"/>
          </w:tcPr>
          <w:p w:rsidR="00C42FA7" w:rsidRPr="0097375A" w:rsidRDefault="00C42FA7" w:rsidP="00D50D77">
            <w:pPr>
              <w:jc w:val="both"/>
              <w:rPr>
                <w:lang w:val="sr-Cyrl-RS"/>
              </w:rPr>
            </w:pPr>
            <w:r w:rsidRPr="0097375A">
              <w:rPr>
                <w:lang w:val="sr-Cyrl-RS"/>
              </w:rPr>
              <w:t>Паметна табла</w:t>
            </w:r>
          </w:p>
        </w:tc>
        <w:tc>
          <w:tcPr>
            <w:tcW w:w="1985" w:type="dxa"/>
            <w:tcBorders>
              <w:left w:val="single" w:sz="4" w:space="0" w:color="auto"/>
            </w:tcBorders>
            <w:vAlign w:val="center"/>
          </w:tcPr>
          <w:p w:rsidR="00C42FA7" w:rsidRPr="0097375A" w:rsidRDefault="00C42FA7" w:rsidP="00D50D77">
            <w:pPr>
              <w:pStyle w:val="BodyText"/>
              <w:jc w:val="center"/>
              <w:rPr>
                <w:rFonts w:ascii="Times New Roman" w:hAnsi="Times New Roman"/>
                <w:szCs w:val="24"/>
                <w:lang w:val="sr-Cyrl-RS"/>
              </w:rPr>
            </w:pPr>
            <w:r w:rsidRPr="0097375A">
              <w:rPr>
                <w:rFonts w:ascii="Times New Roman" w:hAnsi="Times New Roman"/>
                <w:szCs w:val="24"/>
                <w:lang w:val="sr-Cyrl-RS"/>
              </w:rPr>
              <w:t>1</w:t>
            </w:r>
          </w:p>
        </w:tc>
      </w:tr>
      <w:tr w:rsidR="00C42FA7" w:rsidRPr="0097375A" w:rsidTr="00D50D77">
        <w:trPr>
          <w:jc w:val="center"/>
        </w:trPr>
        <w:tc>
          <w:tcPr>
            <w:tcW w:w="3285" w:type="dxa"/>
            <w:vAlign w:val="center"/>
          </w:tcPr>
          <w:p w:rsidR="00C42FA7" w:rsidRPr="0097375A" w:rsidRDefault="00C42FA7" w:rsidP="00D50D77">
            <w:pPr>
              <w:jc w:val="both"/>
            </w:pPr>
            <w:r w:rsidRPr="0097375A">
              <w:t>CD player</w:t>
            </w:r>
          </w:p>
        </w:tc>
        <w:tc>
          <w:tcPr>
            <w:tcW w:w="1985" w:type="dxa"/>
            <w:tcBorders>
              <w:left w:val="single" w:sz="4" w:space="0" w:color="auto"/>
            </w:tcBorders>
            <w:vAlign w:val="center"/>
          </w:tcPr>
          <w:p w:rsidR="00C42FA7" w:rsidRPr="0097375A" w:rsidRDefault="00C42FA7" w:rsidP="00D50D77">
            <w:pPr>
              <w:pStyle w:val="BodyText"/>
              <w:jc w:val="center"/>
              <w:rPr>
                <w:rFonts w:ascii="Times New Roman" w:hAnsi="Times New Roman"/>
                <w:szCs w:val="24"/>
                <w:lang w:val="sr-Cyrl-RS"/>
              </w:rPr>
            </w:pPr>
            <w:r w:rsidRPr="0097375A">
              <w:rPr>
                <w:rFonts w:ascii="Times New Roman" w:hAnsi="Times New Roman"/>
                <w:szCs w:val="24"/>
              </w:rPr>
              <w:t>5</w:t>
            </w:r>
          </w:p>
        </w:tc>
      </w:tr>
      <w:tr w:rsidR="00C42FA7" w:rsidRPr="0097375A" w:rsidTr="00D50D77">
        <w:trPr>
          <w:jc w:val="center"/>
        </w:trPr>
        <w:tc>
          <w:tcPr>
            <w:tcW w:w="3285" w:type="dxa"/>
            <w:vAlign w:val="center"/>
          </w:tcPr>
          <w:p w:rsidR="00C42FA7" w:rsidRPr="0097375A" w:rsidRDefault="00C42FA7" w:rsidP="00C42FA7">
            <w:pPr>
              <w:jc w:val="both"/>
            </w:pPr>
            <w:r w:rsidRPr="0097375A">
              <w:t>Рачунари</w:t>
            </w:r>
          </w:p>
        </w:tc>
        <w:tc>
          <w:tcPr>
            <w:tcW w:w="1985" w:type="dxa"/>
            <w:tcBorders>
              <w:left w:val="single" w:sz="4" w:space="0" w:color="auto"/>
            </w:tcBorders>
            <w:vAlign w:val="center"/>
          </w:tcPr>
          <w:p w:rsidR="00C42FA7" w:rsidRPr="0097375A" w:rsidRDefault="00C42FA7" w:rsidP="00D50D77">
            <w:pPr>
              <w:pStyle w:val="BodyText"/>
              <w:jc w:val="center"/>
              <w:rPr>
                <w:rFonts w:ascii="Times New Roman" w:hAnsi="Times New Roman"/>
                <w:szCs w:val="24"/>
              </w:rPr>
            </w:pPr>
            <w:r w:rsidRPr="0097375A">
              <w:rPr>
                <w:rFonts w:ascii="Times New Roman" w:hAnsi="Times New Roman"/>
                <w:szCs w:val="24"/>
              </w:rPr>
              <w:t>12</w:t>
            </w:r>
          </w:p>
        </w:tc>
      </w:tr>
      <w:tr w:rsidR="00C42FA7" w:rsidRPr="0097375A" w:rsidTr="00D50D77">
        <w:trPr>
          <w:jc w:val="center"/>
        </w:trPr>
        <w:tc>
          <w:tcPr>
            <w:tcW w:w="3285" w:type="dxa"/>
            <w:vAlign w:val="center"/>
          </w:tcPr>
          <w:p w:rsidR="00C42FA7" w:rsidRPr="0097375A" w:rsidRDefault="00C42FA7" w:rsidP="00D50D77">
            <w:pPr>
              <w:jc w:val="both"/>
              <w:rPr>
                <w:lang w:val="sr-Cyrl-RS"/>
              </w:rPr>
            </w:pPr>
            <w:r w:rsidRPr="0097375A">
              <w:t>Laptop</w:t>
            </w:r>
          </w:p>
        </w:tc>
        <w:tc>
          <w:tcPr>
            <w:tcW w:w="1985" w:type="dxa"/>
            <w:tcBorders>
              <w:left w:val="single" w:sz="4" w:space="0" w:color="auto"/>
            </w:tcBorders>
            <w:vAlign w:val="center"/>
          </w:tcPr>
          <w:p w:rsidR="00C42FA7" w:rsidRPr="0097375A" w:rsidRDefault="00C42FA7" w:rsidP="00D50D77">
            <w:pPr>
              <w:pStyle w:val="BodyText"/>
              <w:jc w:val="center"/>
              <w:rPr>
                <w:rFonts w:ascii="Times New Roman" w:hAnsi="Times New Roman"/>
                <w:szCs w:val="24"/>
                <w:lang w:val="sr-Cyrl-RS"/>
              </w:rPr>
            </w:pPr>
            <w:r w:rsidRPr="0097375A">
              <w:rPr>
                <w:rFonts w:ascii="Times New Roman" w:hAnsi="Times New Roman"/>
                <w:szCs w:val="24"/>
                <w:lang w:val="sr-Cyrl-RS"/>
              </w:rPr>
              <w:t>11</w:t>
            </w:r>
          </w:p>
        </w:tc>
      </w:tr>
      <w:tr w:rsidR="00C42FA7" w:rsidRPr="0097375A" w:rsidTr="00D50D77">
        <w:trPr>
          <w:trHeight w:val="351"/>
          <w:jc w:val="center"/>
        </w:trPr>
        <w:tc>
          <w:tcPr>
            <w:tcW w:w="3285" w:type="dxa"/>
            <w:vAlign w:val="center"/>
          </w:tcPr>
          <w:p w:rsidR="00C42FA7" w:rsidRPr="0097375A" w:rsidRDefault="00C42FA7" w:rsidP="00D50D77">
            <w:pPr>
              <w:jc w:val="both"/>
              <w:rPr>
                <w:lang w:val="sr-Cyrl-RS"/>
              </w:rPr>
            </w:pPr>
            <w:r w:rsidRPr="0097375A">
              <w:rPr>
                <w:lang w:val="sr-Cyrl-RS"/>
              </w:rPr>
              <w:t>Пројектори</w:t>
            </w:r>
          </w:p>
        </w:tc>
        <w:tc>
          <w:tcPr>
            <w:tcW w:w="1985" w:type="dxa"/>
            <w:tcBorders>
              <w:left w:val="single" w:sz="4" w:space="0" w:color="auto"/>
            </w:tcBorders>
            <w:vAlign w:val="center"/>
          </w:tcPr>
          <w:p w:rsidR="00C42FA7" w:rsidRPr="0097375A" w:rsidRDefault="00C42FA7" w:rsidP="00D50D77">
            <w:pPr>
              <w:pStyle w:val="BodyTextIndent"/>
              <w:ind w:left="0"/>
              <w:jc w:val="center"/>
              <w:rPr>
                <w:szCs w:val="24"/>
                <w:lang w:val="hr-HR"/>
              </w:rPr>
            </w:pPr>
            <w:r w:rsidRPr="0097375A">
              <w:rPr>
                <w:szCs w:val="24"/>
                <w:lang w:val="hr-HR"/>
              </w:rPr>
              <w:t>10</w:t>
            </w:r>
          </w:p>
        </w:tc>
      </w:tr>
      <w:tr w:rsidR="00C42FA7" w:rsidRPr="0097375A" w:rsidTr="00D50D77">
        <w:trPr>
          <w:trHeight w:val="342"/>
          <w:jc w:val="center"/>
        </w:trPr>
        <w:tc>
          <w:tcPr>
            <w:tcW w:w="3285" w:type="dxa"/>
            <w:vAlign w:val="center"/>
          </w:tcPr>
          <w:p w:rsidR="00C42FA7" w:rsidRPr="0097375A" w:rsidRDefault="00C42FA7" w:rsidP="00D50D77">
            <w:pPr>
              <w:jc w:val="both"/>
              <w:rPr>
                <w:lang w:val="sr-Cyrl-RS"/>
              </w:rPr>
            </w:pPr>
            <w:r w:rsidRPr="0097375A">
              <w:rPr>
                <w:lang w:val="sr-Cyrl-RS"/>
              </w:rPr>
              <w:t>Бела табла</w:t>
            </w:r>
          </w:p>
        </w:tc>
        <w:tc>
          <w:tcPr>
            <w:tcW w:w="1985" w:type="dxa"/>
            <w:tcBorders>
              <w:left w:val="single" w:sz="4" w:space="0" w:color="auto"/>
            </w:tcBorders>
            <w:vAlign w:val="center"/>
          </w:tcPr>
          <w:p w:rsidR="00C42FA7" w:rsidRPr="0097375A" w:rsidRDefault="00C42FA7" w:rsidP="00D50D77">
            <w:pPr>
              <w:pStyle w:val="BodyTextIndent"/>
              <w:ind w:left="0"/>
              <w:jc w:val="center"/>
              <w:rPr>
                <w:szCs w:val="24"/>
              </w:rPr>
            </w:pPr>
            <w:r w:rsidRPr="0097375A">
              <w:rPr>
                <w:szCs w:val="24"/>
              </w:rPr>
              <w:t>10</w:t>
            </w:r>
          </w:p>
        </w:tc>
      </w:tr>
      <w:tr w:rsidR="00C42FA7" w:rsidRPr="0097375A" w:rsidTr="00D50D77">
        <w:trPr>
          <w:trHeight w:val="351"/>
          <w:jc w:val="center"/>
        </w:trPr>
        <w:tc>
          <w:tcPr>
            <w:tcW w:w="3285" w:type="dxa"/>
            <w:vAlign w:val="center"/>
          </w:tcPr>
          <w:p w:rsidR="00C42FA7" w:rsidRPr="0097375A" w:rsidRDefault="00C42FA7" w:rsidP="00D50D77">
            <w:pPr>
              <w:jc w:val="both"/>
              <w:rPr>
                <w:lang w:val="sr-Cyrl-RS"/>
              </w:rPr>
            </w:pPr>
            <w:r w:rsidRPr="0097375A">
              <w:rPr>
                <w:lang w:val="sr-Cyrl-RS"/>
              </w:rPr>
              <w:t>Штампачи</w:t>
            </w:r>
          </w:p>
        </w:tc>
        <w:tc>
          <w:tcPr>
            <w:tcW w:w="1985" w:type="dxa"/>
            <w:tcBorders>
              <w:left w:val="single" w:sz="4" w:space="0" w:color="auto"/>
            </w:tcBorders>
            <w:vAlign w:val="center"/>
          </w:tcPr>
          <w:p w:rsidR="00C42FA7" w:rsidRPr="0097375A" w:rsidRDefault="00C42FA7" w:rsidP="00D50D77">
            <w:pPr>
              <w:jc w:val="center"/>
              <w:rPr>
                <w:lang w:val="sr-Cyrl-RS"/>
              </w:rPr>
            </w:pPr>
            <w:r w:rsidRPr="0097375A">
              <w:rPr>
                <w:lang w:val="sr-Cyrl-RS"/>
              </w:rPr>
              <w:t>3</w:t>
            </w:r>
          </w:p>
        </w:tc>
      </w:tr>
      <w:tr w:rsidR="00C42FA7" w:rsidRPr="0097375A" w:rsidTr="00D50D77">
        <w:trPr>
          <w:trHeight w:val="342"/>
          <w:jc w:val="center"/>
        </w:trPr>
        <w:tc>
          <w:tcPr>
            <w:tcW w:w="3285" w:type="dxa"/>
            <w:vAlign w:val="center"/>
          </w:tcPr>
          <w:p w:rsidR="00C42FA7" w:rsidRPr="0097375A" w:rsidRDefault="00C42FA7" w:rsidP="00D50D77">
            <w:pPr>
              <w:jc w:val="both"/>
              <w:rPr>
                <w:lang w:val="sr-Cyrl-RS"/>
              </w:rPr>
            </w:pPr>
            <w:r w:rsidRPr="0097375A">
              <w:rPr>
                <w:lang w:val="sr-Cyrl-RS"/>
              </w:rPr>
              <w:t>Штампачи са скенером</w:t>
            </w:r>
          </w:p>
        </w:tc>
        <w:tc>
          <w:tcPr>
            <w:tcW w:w="1985" w:type="dxa"/>
            <w:tcBorders>
              <w:left w:val="single" w:sz="4" w:space="0" w:color="auto"/>
            </w:tcBorders>
            <w:vAlign w:val="center"/>
          </w:tcPr>
          <w:p w:rsidR="00C42FA7" w:rsidRPr="0097375A" w:rsidRDefault="00C42FA7" w:rsidP="00D50D77">
            <w:pPr>
              <w:jc w:val="center"/>
              <w:rPr>
                <w:lang w:val="sr-Cyrl-RS"/>
              </w:rPr>
            </w:pPr>
            <w:r w:rsidRPr="0097375A">
              <w:rPr>
                <w:lang w:val="sr-Cyrl-RS"/>
              </w:rPr>
              <w:t>4</w:t>
            </w:r>
          </w:p>
        </w:tc>
      </w:tr>
      <w:tr w:rsidR="00C42FA7" w:rsidRPr="0097375A" w:rsidTr="00D50D77">
        <w:trPr>
          <w:trHeight w:val="360"/>
          <w:jc w:val="center"/>
        </w:trPr>
        <w:tc>
          <w:tcPr>
            <w:tcW w:w="3285" w:type="dxa"/>
            <w:vAlign w:val="center"/>
          </w:tcPr>
          <w:p w:rsidR="00C42FA7" w:rsidRPr="0097375A" w:rsidRDefault="00C42FA7" w:rsidP="00D50D77">
            <w:pPr>
              <w:jc w:val="both"/>
              <w:rPr>
                <w:lang w:val="sr-Cyrl-RS"/>
              </w:rPr>
            </w:pPr>
            <w:r w:rsidRPr="0097375A">
              <w:rPr>
                <w:lang w:val="sr-Cyrl-RS"/>
              </w:rPr>
              <w:t>Фотокопир апарати</w:t>
            </w:r>
          </w:p>
        </w:tc>
        <w:tc>
          <w:tcPr>
            <w:tcW w:w="1985" w:type="dxa"/>
            <w:tcBorders>
              <w:left w:val="single" w:sz="4" w:space="0" w:color="auto"/>
            </w:tcBorders>
            <w:vAlign w:val="center"/>
          </w:tcPr>
          <w:p w:rsidR="00C42FA7" w:rsidRPr="0097375A" w:rsidRDefault="00C42FA7" w:rsidP="00D50D77">
            <w:pPr>
              <w:pStyle w:val="BodyTextIndent"/>
              <w:ind w:left="0"/>
              <w:jc w:val="center"/>
              <w:rPr>
                <w:szCs w:val="24"/>
                <w:lang w:val="sr-Cyrl-RS"/>
              </w:rPr>
            </w:pPr>
            <w:r w:rsidRPr="0097375A">
              <w:rPr>
                <w:szCs w:val="24"/>
                <w:lang w:val="sr-Cyrl-RS"/>
              </w:rPr>
              <w:t>2</w:t>
            </w:r>
          </w:p>
        </w:tc>
      </w:tr>
      <w:tr w:rsidR="00C42FA7" w:rsidRPr="0097375A" w:rsidTr="00D50D77">
        <w:trPr>
          <w:trHeight w:val="351"/>
          <w:jc w:val="center"/>
        </w:trPr>
        <w:tc>
          <w:tcPr>
            <w:tcW w:w="3285" w:type="dxa"/>
            <w:vAlign w:val="center"/>
          </w:tcPr>
          <w:p w:rsidR="00C42FA7" w:rsidRPr="0097375A" w:rsidRDefault="00C42FA7" w:rsidP="00C42FA7">
            <w:pPr>
              <w:pStyle w:val="Heading4"/>
              <w:jc w:val="both"/>
              <w:rPr>
                <w:rFonts w:eastAsia="Times New Roman" w:cs="Times New Roman"/>
              </w:rPr>
            </w:pPr>
            <w:r w:rsidRPr="0097375A">
              <w:rPr>
                <w:rFonts w:eastAsia="Times New Roman" w:cs="Times New Roman"/>
              </w:rPr>
              <w:t>Музички инструменти</w:t>
            </w:r>
          </w:p>
        </w:tc>
        <w:tc>
          <w:tcPr>
            <w:tcW w:w="1985" w:type="dxa"/>
            <w:tcBorders>
              <w:left w:val="single" w:sz="4" w:space="0" w:color="auto"/>
            </w:tcBorders>
            <w:vAlign w:val="center"/>
          </w:tcPr>
          <w:p w:rsidR="00C42FA7" w:rsidRPr="0097375A" w:rsidRDefault="00C42FA7" w:rsidP="00C42FA7">
            <w:pPr>
              <w:jc w:val="center"/>
              <w:rPr>
                <w:lang w:val="sr-Cyrl-RS"/>
              </w:rPr>
            </w:pPr>
            <w:r w:rsidRPr="0097375A">
              <w:rPr>
                <w:lang w:val="sr-Cyrl-RS"/>
              </w:rPr>
              <w:t>22</w:t>
            </w:r>
          </w:p>
        </w:tc>
      </w:tr>
      <w:tr w:rsidR="00C42FA7" w:rsidRPr="0097375A" w:rsidTr="00D50D77">
        <w:trPr>
          <w:trHeight w:val="342"/>
          <w:jc w:val="center"/>
        </w:trPr>
        <w:tc>
          <w:tcPr>
            <w:tcW w:w="3285" w:type="dxa"/>
            <w:vAlign w:val="center"/>
          </w:tcPr>
          <w:p w:rsidR="00C42FA7" w:rsidRPr="0097375A" w:rsidRDefault="00C42FA7" w:rsidP="00C42FA7">
            <w:pPr>
              <w:pStyle w:val="Heading4"/>
              <w:jc w:val="both"/>
              <w:rPr>
                <w:rFonts w:eastAsia="Times New Roman" w:cs="Times New Roman"/>
                <w:lang w:val="sr-Cyrl-RS"/>
              </w:rPr>
            </w:pPr>
            <w:r w:rsidRPr="0097375A">
              <w:rPr>
                <w:rFonts w:eastAsia="Times New Roman" w:cs="Times New Roman"/>
                <w:lang w:val="sr-Cyrl-RS"/>
              </w:rPr>
              <w:t>Дрвени комплет за геометрију</w:t>
            </w:r>
          </w:p>
        </w:tc>
        <w:tc>
          <w:tcPr>
            <w:tcW w:w="1985" w:type="dxa"/>
            <w:tcBorders>
              <w:left w:val="single" w:sz="4" w:space="0" w:color="auto"/>
            </w:tcBorders>
            <w:vAlign w:val="center"/>
          </w:tcPr>
          <w:p w:rsidR="00C42FA7" w:rsidRPr="0097375A" w:rsidRDefault="00C42FA7" w:rsidP="00C42FA7">
            <w:pPr>
              <w:jc w:val="center"/>
            </w:pPr>
            <w:r w:rsidRPr="0097375A">
              <w:t>2</w:t>
            </w:r>
          </w:p>
        </w:tc>
      </w:tr>
      <w:tr w:rsidR="00C42FA7" w:rsidRPr="0097375A" w:rsidTr="00D50D77">
        <w:trPr>
          <w:trHeight w:val="342"/>
          <w:jc w:val="center"/>
        </w:trPr>
        <w:tc>
          <w:tcPr>
            <w:tcW w:w="3285" w:type="dxa"/>
            <w:vAlign w:val="center"/>
          </w:tcPr>
          <w:p w:rsidR="00C42FA7" w:rsidRPr="0097375A" w:rsidRDefault="00C42FA7" w:rsidP="00C42FA7">
            <w:pPr>
              <w:pStyle w:val="Heading4"/>
              <w:jc w:val="both"/>
              <w:rPr>
                <w:rFonts w:eastAsia="Times New Roman" w:cs="Times New Roman"/>
                <w:lang w:val="sr-Cyrl-RS"/>
              </w:rPr>
            </w:pPr>
            <w:r w:rsidRPr="0097375A">
              <w:rPr>
                <w:rFonts w:eastAsia="Times New Roman" w:cs="Times New Roman"/>
                <w:lang w:val="sr-Cyrl-RS"/>
              </w:rPr>
              <w:t>Микроскоп</w:t>
            </w:r>
          </w:p>
        </w:tc>
        <w:tc>
          <w:tcPr>
            <w:tcW w:w="1985" w:type="dxa"/>
            <w:tcBorders>
              <w:left w:val="single" w:sz="4" w:space="0" w:color="auto"/>
            </w:tcBorders>
            <w:vAlign w:val="center"/>
          </w:tcPr>
          <w:p w:rsidR="00C42FA7" w:rsidRPr="0097375A" w:rsidRDefault="00C42FA7" w:rsidP="00C42FA7">
            <w:pPr>
              <w:jc w:val="center"/>
              <w:rPr>
                <w:lang w:val="sr-Cyrl-RS"/>
              </w:rPr>
            </w:pPr>
            <w:r w:rsidRPr="0097375A">
              <w:rPr>
                <w:lang w:val="sr-Cyrl-RS"/>
              </w:rPr>
              <w:t>1</w:t>
            </w:r>
          </w:p>
        </w:tc>
      </w:tr>
      <w:tr w:rsidR="00C42FA7" w:rsidRPr="0097375A" w:rsidTr="00D50D77">
        <w:trPr>
          <w:trHeight w:val="342"/>
          <w:jc w:val="center"/>
        </w:trPr>
        <w:tc>
          <w:tcPr>
            <w:tcW w:w="3285" w:type="dxa"/>
            <w:vAlign w:val="center"/>
          </w:tcPr>
          <w:p w:rsidR="00C42FA7" w:rsidRPr="0097375A" w:rsidRDefault="00C42FA7" w:rsidP="00C42FA7">
            <w:pPr>
              <w:pStyle w:val="Heading4"/>
              <w:jc w:val="both"/>
              <w:rPr>
                <w:rFonts w:eastAsia="Times New Roman" w:cs="Times New Roman"/>
                <w:lang w:val="sr-Cyrl-RS"/>
              </w:rPr>
            </w:pPr>
            <w:r w:rsidRPr="0097375A">
              <w:rPr>
                <w:rFonts w:eastAsia="Times New Roman" w:cs="Times New Roman"/>
                <w:lang w:val="sr-Cyrl-RS"/>
              </w:rPr>
              <w:t>Модел скелета</w:t>
            </w:r>
          </w:p>
        </w:tc>
        <w:tc>
          <w:tcPr>
            <w:tcW w:w="1985" w:type="dxa"/>
            <w:tcBorders>
              <w:left w:val="single" w:sz="4" w:space="0" w:color="auto"/>
            </w:tcBorders>
            <w:vAlign w:val="center"/>
          </w:tcPr>
          <w:p w:rsidR="00C42FA7" w:rsidRPr="0097375A" w:rsidRDefault="00C42FA7" w:rsidP="00C42FA7">
            <w:pPr>
              <w:jc w:val="center"/>
              <w:rPr>
                <w:lang w:val="sr-Cyrl-RS"/>
              </w:rPr>
            </w:pPr>
            <w:r w:rsidRPr="0097375A">
              <w:rPr>
                <w:lang w:val="sr-Cyrl-RS"/>
              </w:rPr>
              <w:t>1</w:t>
            </w:r>
          </w:p>
        </w:tc>
      </w:tr>
      <w:tr w:rsidR="00C42FA7" w:rsidRPr="0097375A" w:rsidTr="00D50D77">
        <w:trPr>
          <w:trHeight w:val="342"/>
          <w:jc w:val="center"/>
        </w:trPr>
        <w:tc>
          <w:tcPr>
            <w:tcW w:w="3285" w:type="dxa"/>
            <w:vAlign w:val="center"/>
          </w:tcPr>
          <w:p w:rsidR="00C42FA7" w:rsidRPr="0097375A" w:rsidRDefault="00C42FA7" w:rsidP="00C42FA7">
            <w:pPr>
              <w:pStyle w:val="Heading4"/>
              <w:jc w:val="both"/>
              <w:rPr>
                <w:rFonts w:eastAsia="Times New Roman" w:cs="Times New Roman"/>
                <w:lang w:val="sr-Cyrl-RS"/>
              </w:rPr>
            </w:pPr>
            <w:r w:rsidRPr="0097375A">
              <w:rPr>
                <w:rFonts w:eastAsia="Times New Roman" w:cs="Times New Roman"/>
                <w:lang w:val="sr-Cyrl-RS"/>
              </w:rPr>
              <w:t>Појачало са звучницима</w:t>
            </w:r>
          </w:p>
        </w:tc>
        <w:tc>
          <w:tcPr>
            <w:tcW w:w="1985" w:type="dxa"/>
            <w:tcBorders>
              <w:left w:val="single" w:sz="4" w:space="0" w:color="auto"/>
            </w:tcBorders>
            <w:vAlign w:val="center"/>
          </w:tcPr>
          <w:p w:rsidR="00C42FA7" w:rsidRPr="0097375A" w:rsidRDefault="00C42FA7" w:rsidP="00C42FA7">
            <w:pPr>
              <w:jc w:val="center"/>
              <w:rPr>
                <w:lang w:val="sr-Cyrl-RS"/>
              </w:rPr>
            </w:pPr>
            <w:r w:rsidRPr="0097375A">
              <w:rPr>
                <w:lang w:val="sr-Cyrl-RS"/>
              </w:rPr>
              <w:t>1</w:t>
            </w:r>
          </w:p>
        </w:tc>
      </w:tr>
      <w:tr w:rsidR="00C42FA7" w:rsidRPr="0097375A" w:rsidTr="00D50D77">
        <w:trPr>
          <w:trHeight w:val="342"/>
          <w:jc w:val="center"/>
        </w:trPr>
        <w:tc>
          <w:tcPr>
            <w:tcW w:w="3285" w:type="dxa"/>
            <w:vAlign w:val="center"/>
          </w:tcPr>
          <w:p w:rsidR="00C42FA7" w:rsidRPr="0097375A" w:rsidRDefault="00C42FA7" w:rsidP="00C42FA7">
            <w:pPr>
              <w:pStyle w:val="Heading4"/>
              <w:jc w:val="both"/>
              <w:rPr>
                <w:rFonts w:eastAsia="Times New Roman" w:cs="Times New Roman"/>
                <w:lang w:val="sr-Cyrl-RS"/>
              </w:rPr>
            </w:pPr>
            <w:r w:rsidRPr="0097375A">
              <w:rPr>
                <w:rFonts w:eastAsia="Times New Roman" w:cs="Times New Roman"/>
                <w:lang w:val="sr-Cyrl-RS"/>
              </w:rPr>
              <w:t>Микрофон са сталцима</w:t>
            </w:r>
          </w:p>
        </w:tc>
        <w:tc>
          <w:tcPr>
            <w:tcW w:w="1985" w:type="dxa"/>
            <w:tcBorders>
              <w:left w:val="single" w:sz="4" w:space="0" w:color="auto"/>
            </w:tcBorders>
            <w:vAlign w:val="center"/>
          </w:tcPr>
          <w:p w:rsidR="00C42FA7" w:rsidRPr="0097375A" w:rsidRDefault="00C42FA7" w:rsidP="00C42FA7">
            <w:pPr>
              <w:jc w:val="center"/>
              <w:rPr>
                <w:lang w:val="sr-Cyrl-RS"/>
              </w:rPr>
            </w:pPr>
            <w:r w:rsidRPr="0097375A">
              <w:rPr>
                <w:lang w:val="sr-Cyrl-RS"/>
              </w:rPr>
              <w:t>2</w:t>
            </w:r>
          </w:p>
        </w:tc>
      </w:tr>
      <w:tr w:rsidR="00C42FA7" w:rsidRPr="0097375A" w:rsidTr="00D50D77">
        <w:trPr>
          <w:trHeight w:val="342"/>
          <w:jc w:val="center"/>
        </w:trPr>
        <w:tc>
          <w:tcPr>
            <w:tcW w:w="3285" w:type="dxa"/>
            <w:vAlign w:val="center"/>
          </w:tcPr>
          <w:p w:rsidR="00C42FA7" w:rsidRPr="0097375A" w:rsidRDefault="00C42FA7" w:rsidP="00C42FA7">
            <w:pPr>
              <w:pStyle w:val="Heading4"/>
              <w:jc w:val="both"/>
              <w:rPr>
                <w:rFonts w:eastAsia="Times New Roman" w:cs="Times New Roman"/>
                <w:lang w:val="sr-Cyrl-RS"/>
              </w:rPr>
            </w:pPr>
            <w:r w:rsidRPr="0097375A">
              <w:rPr>
                <w:rFonts w:eastAsia="Times New Roman" w:cs="Times New Roman"/>
                <w:lang w:val="sr-Cyrl-RS"/>
              </w:rPr>
              <w:t>Историјске и географске карте</w:t>
            </w:r>
          </w:p>
        </w:tc>
        <w:tc>
          <w:tcPr>
            <w:tcW w:w="1985" w:type="dxa"/>
            <w:tcBorders>
              <w:left w:val="single" w:sz="4" w:space="0" w:color="auto"/>
            </w:tcBorders>
            <w:vAlign w:val="center"/>
          </w:tcPr>
          <w:p w:rsidR="00C42FA7" w:rsidRPr="0097375A" w:rsidRDefault="00C42FA7" w:rsidP="00C42FA7">
            <w:pPr>
              <w:jc w:val="center"/>
              <w:rPr>
                <w:lang w:val="sr-Cyrl-RS"/>
              </w:rPr>
            </w:pPr>
            <w:r w:rsidRPr="0097375A">
              <w:rPr>
                <w:lang w:val="sr-Cyrl-RS"/>
              </w:rPr>
              <w:t>19</w:t>
            </w:r>
          </w:p>
        </w:tc>
      </w:tr>
      <w:tr w:rsidR="00C42FA7" w:rsidRPr="0097375A" w:rsidTr="00D50D77">
        <w:trPr>
          <w:trHeight w:val="342"/>
          <w:jc w:val="center"/>
        </w:trPr>
        <w:tc>
          <w:tcPr>
            <w:tcW w:w="3285" w:type="dxa"/>
            <w:vAlign w:val="center"/>
          </w:tcPr>
          <w:p w:rsidR="00C42FA7" w:rsidRPr="0097375A" w:rsidRDefault="00C42FA7" w:rsidP="00C42FA7">
            <w:pPr>
              <w:pStyle w:val="Heading4"/>
              <w:jc w:val="both"/>
              <w:rPr>
                <w:rFonts w:eastAsia="Times New Roman" w:cs="Times New Roman"/>
                <w:lang w:val="sr-Cyrl-RS"/>
              </w:rPr>
            </w:pPr>
            <w:r w:rsidRPr="0097375A">
              <w:rPr>
                <w:rFonts w:eastAsia="Times New Roman" w:cs="Times New Roman"/>
                <w:lang w:val="sr-Cyrl-RS"/>
              </w:rPr>
              <w:t>Глобус</w:t>
            </w:r>
          </w:p>
        </w:tc>
        <w:tc>
          <w:tcPr>
            <w:tcW w:w="1985" w:type="dxa"/>
            <w:tcBorders>
              <w:left w:val="single" w:sz="4" w:space="0" w:color="auto"/>
            </w:tcBorders>
            <w:vAlign w:val="center"/>
          </w:tcPr>
          <w:p w:rsidR="00C42FA7" w:rsidRPr="0097375A" w:rsidRDefault="00C42FA7" w:rsidP="00C42FA7">
            <w:pPr>
              <w:jc w:val="center"/>
            </w:pPr>
            <w:r w:rsidRPr="0097375A">
              <w:t>1</w:t>
            </w:r>
          </w:p>
        </w:tc>
      </w:tr>
    </w:tbl>
    <w:p w:rsidR="00914B27" w:rsidRPr="0097375A" w:rsidRDefault="00914B27" w:rsidP="0023752E">
      <w:pPr>
        <w:pStyle w:val="normalprored"/>
        <w:autoSpaceDE w:val="0"/>
        <w:autoSpaceDN w:val="0"/>
        <w:adjustRightInd w:val="0"/>
        <w:ind w:left="360"/>
        <w:rPr>
          <w:rFonts w:ascii="Times New Roman" w:hAnsi="Times New Roman" w:cs="Times New Roman"/>
          <w:sz w:val="24"/>
          <w:szCs w:val="24"/>
        </w:rPr>
      </w:pPr>
    </w:p>
    <w:p w:rsidR="00914B27" w:rsidRDefault="00914B27" w:rsidP="0023752E">
      <w:pPr>
        <w:pStyle w:val="normalprored"/>
        <w:autoSpaceDE w:val="0"/>
        <w:autoSpaceDN w:val="0"/>
        <w:adjustRightInd w:val="0"/>
        <w:ind w:left="360"/>
        <w:rPr>
          <w:rFonts w:ascii="Times New Roman" w:hAnsi="Times New Roman" w:cs="Times New Roman"/>
          <w:sz w:val="24"/>
          <w:szCs w:val="24"/>
        </w:rPr>
      </w:pPr>
    </w:p>
    <w:p w:rsidR="008E100B" w:rsidRDefault="008E100B" w:rsidP="0023752E">
      <w:pPr>
        <w:pStyle w:val="normalprored"/>
        <w:autoSpaceDE w:val="0"/>
        <w:autoSpaceDN w:val="0"/>
        <w:adjustRightInd w:val="0"/>
        <w:ind w:left="360"/>
        <w:rPr>
          <w:rFonts w:ascii="Times New Roman" w:hAnsi="Times New Roman" w:cs="Times New Roman"/>
          <w:sz w:val="24"/>
          <w:szCs w:val="24"/>
        </w:rPr>
      </w:pPr>
    </w:p>
    <w:p w:rsidR="008E100B" w:rsidRDefault="008E100B" w:rsidP="0023752E">
      <w:pPr>
        <w:pStyle w:val="normalprored"/>
        <w:autoSpaceDE w:val="0"/>
        <w:autoSpaceDN w:val="0"/>
        <w:adjustRightInd w:val="0"/>
        <w:ind w:left="360"/>
        <w:rPr>
          <w:rFonts w:ascii="Times New Roman" w:hAnsi="Times New Roman" w:cs="Times New Roman"/>
          <w:sz w:val="24"/>
          <w:szCs w:val="24"/>
        </w:rPr>
      </w:pPr>
    </w:p>
    <w:p w:rsidR="008E100B" w:rsidRDefault="008E100B" w:rsidP="0023752E">
      <w:pPr>
        <w:pStyle w:val="normalprored"/>
        <w:autoSpaceDE w:val="0"/>
        <w:autoSpaceDN w:val="0"/>
        <w:adjustRightInd w:val="0"/>
        <w:ind w:left="360"/>
        <w:rPr>
          <w:rFonts w:ascii="Times New Roman" w:hAnsi="Times New Roman" w:cs="Times New Roman"/>
          <w:sz w:val="24"/>
          <w:szCs w:val="24"/>
        </w:rPr>
      </w:pPr>
    </w:p>
    <w:p w:rsidR="008E100B" w:rsidRPr="0097375A" w:rsidRDefault="008E100B" w:rsidP="0023752E">
      <w:pPr>
        <w:pStyle w:val="normalprored"/>
        <w:autoSpaceDE w:val="0"/>
        <w:autoSpaceDN w:val="0"/>
        <w:adjustRightInd w:val="0"/>
        <w:ind w:left="360"/>
        <w:rPr>
          <w:rFonts w:ascii="Times New Roman" w:hAnsi="Times New Roman" w:cs="Times New Roman"/>
          <w:sz w:val="24"/>
          <w:szCs w:val="24"/>
        </w:rPr>
      </w:pPr>
    </w:p>
    <w:p w:rsidR="00914B27" w:rsidRPr="0097375A" w:rsidRDefault="00914B27" w:rsidP="0023752E">
      <w:pPr>
        <w:pStyle w:val="normalprored"/>
        <w:autoSpaceDE w:val="0"/>
        <w:autoSpaceDN w:val="0"/>
        <w:adjustRightInd w:val="0"/>
        <w:ind w:left="360"/>
        <w:rPr>
          <w:rFonts w:ascii="Times New Roman" w:hAnsi="Times New Roman" w:cs="Times New Roman"/>
          <w:sz w:val="24"/>
          <w:szCs w:val="24"/>
        </w:rPr>
      </w:pPr>
    </w:p>
    <w:p w:rsidR="00717E83" w:rsidRPr="0097375A" w:rsidRDefault="00717E83" w:rsidP="0023752E">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Школа је прикључена на интернет.</w:t>
      </w:r>
    </w:p>
    <w:p w:rsidR="004E7AA9" w:rsidRPr="0097375A" w:rsidRDefault="004E7AA9" w:rsidP="0023752E">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Сва дидактичка средства се одржавају, чувају и редовно допуњују новим.</w:t>
      </w:r>
    </w:p>
    <w:p w:rsidR="009972E3" w:rsidRPr="0097375A" w:rsidRDefault="009972E3" w:rsidP="0023752E">
      <w:pPr>
        <w:pStyle w:val="normalprored"/>
        <w:autoSpaceDE w:val="0"/>
        <w:autoSpaceDN w:val="0"/>
        <w:adjustRightInd w:val="0"/>
        <w:ind w:left="360"/>
        <w:rPr>
          <w:rFonts w:ascii="Times New Roman" w:hAnsi="Times New Roman" w:cs="Times New Roman"/>
          <w:sz w:val="24"/>
          <w:szCs w:val="24"/>
          <w:u w:val="single"/>
        </w:rPr>
      </w:pPr>
    </w:p>
    <w:p w:rsidR="008E100B" w:rsidRDefault="001D3663" w:rsidP="002A5EFC">
      <w:pPr>
        <w:pStyle w:val="Heading3"/>
        <w:rPr>
          <w:rFonts w:cs="Times New Roman"/>
        </w:rPr>
      </w:pPr>
      <w:r w:rsidRPr="0097375A">
        <w:rPr>
          <w:rFonts w:cs="Times New Roman"/>
        </w:rPr>
        <w:t xml:space="preserve"> </w:t>
      </w:r>
      <w:bookmarkStart w:id="88" w:name="_Toc24707361"/>
    </w:p>
    <w:p w:rsidR="008E100B" w:rsidRDefault="008E100B" w:rsidP="002A5EFC">
      <w:pPr>
        <w:pStyle w:val="Heading3"/>
        <w:rPr>
          <w:rFonts w:cs="Times New Roman"/>
        </w:rPr>
      </w:pPr>
    </w:p>
    <w:p w:rsidR="000D170D" w:rsidRDefault="000D170D" w:rsidP="000D170D"/>
    <w:p w:rsidR="000D170D" w:rsidRPr="000D170D" w:rsidRDefault="000D170D" w:rsidP="000D170D"/>
    <w:p w:rsidR="001D3663" w:rsidRPr="0097375A" w:rsidRDefault="001D3663" w:rsidP="00D50957">
      <w:pPr>
        <w:pStyle w:val="Heading1"/>
      </w:pPr>
      <w:bookmarkStart w:id="89" w:name="_Toc72779950"/>
      <w:r w:rsidRPr="0097375A">
        <w:t>Чување носача информација</w:t>
      </w:r>
      <w:bookmarkEnd w:id="88"/>
      <w:bookmarkEnd w:id="89"/>
    </w:p>
    <w:p w:rsidR="001A07D1" w:rsidRPr="0097375A" w:rsidRDefault="001A07D1" w:rsidP="001D3663">
      <w:pPr>
        <w:pStyle w:val="normalprored"/>
        <w:autoSpaceDE w:val="0"/>
        <w:autoSpaceDN w:val="0"/>
        <w:adjustRightInd w:val="0"/>
        <w:ind w:left="360"/>
        <w:rPr>
          <w:rFonts w:ascii="Times New Roman" w:hAnsi="Times New Roman" w:cs="Times New Roman"/>
          <w:sz w:val="24"/>
          <w:szCs w:val="24"/>
        </w:rPr>
      </w:pPr>
    </w:p>
    <w:p w:rsidR="008E100B" w:rsidRPr="008E100B" w:rsidRDefault="001D3663" w:rsidP="008E100B">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Информације се чувају у складу са законом и прописима о канцеларијском пословању и архивској грађи. Чувају се у просторијама школе (канцеларије, библиотека, архива и сл.), електронски на појединачним рачунарима.</w:t>
      </w:r>
      <w:bookmarkStart w:id="90" w:name="_Toc24707362"/>
    </w:p>
    <w:p w:rsidR="008E100B" w:rsidRDefault="008E100B" w:rsidP="002A5EFC">
      <w:pPr>
        <w:pStyle w:val="Heading3"/>
        <w:rPr>
          <w:rFonts w:cs="Times New Roman"/>
        </w:rPr>
      </w:pPr>
    </w:p>
    <w:p w:rsidR="009446F4" w:rsidRPr="0097375A" w:rsidRDefault="009446F4" w:rsidP="002A5EFC">
      <w:pPr>
        <w:pStyle w:val="Heading3"/>
        <w:rPr>
          <w:rFonts w:cs="Times New Roman"/>
        </w:rPr>
      </w:pPr>
      <w:bookmarkStart w:id="91" w:name="_Toc72779951"/>
      <w:r w:rsidRPr="00D50957">
        <w:rPr>
          <w:rStyle w:val="Heading1Char"/>
        </w:rPr>
        <w:t>Врсте информација у поседу</w:t>
      </w:r>
      <w:r w:rsidRPr="0097375A">
        <w:rPr>
          <w:rFonts w:cs="Times New Roman"/>
        </w:rPr>
        <w:t>:</w:t>
      </w:r>
      <w:bookmarkEnd w:id="90"/>
      <w:bookmarkEnd w:id="91"/>
    </w:p>
    <w:p w:rsidR="001A07D1" w:rsidRPr="0097375A" w:rsidRDefault="001A07D1" w:rsidP="009446F4">
      <w:pPr>
        <w:pStyle w:val="normalprored"/>
        <w:autoSpaceDE w:val="0"/>
        <w:autoSpaceDN w:val="0"/>
        <w:adjustRightInd w:val="0"/>
        <w:ind w:left="360"/>
        <w:rPr>
          <w:rFonts w:ascii="Times New Roman" w:hAnsi="Times New Roman" w:cs="Times New Roman"/>
          <w:sz w:val="24"/>
          <w:szCs w:val="24"/>
        </w:rPr>
      </w:pPr>
    </w:p>
    <w:p w:rsidR="009446F4" w:rsidRPr="0097375A" w:rsidRDefault="009446F4" w:rsidP="009446F4">
      <w:pPr>
        <w:pStyle w:val="normalprored"/>
        <w:autoSpaceDE w:val="0"/>
        <w:autoSpaceDN w:val="0"/>
        <w:adjustRightInd w:val="0"/>
        <w:ind w:left="360"/>
        <w:rPr>
          <w:rFonts w:ascii="Times New Roman" w:hAnsi="Times New Roman" w:cs="Times New Roman"/>
          <w:sz w:val="24"/>
          <w:szCs w:val="24"/>
        </w:rPr>
      </w:pPr>
      <w:r w:rsidRPr="0097375A">
        <w:rPr>
          <w:rFonts w:ascii="Times New Roman" w:hAnsi="Times New Roman" w:cs="Times New Roman"/>
          <w:sz w:val="24"/>
          <w:szCs w:val="24"/>
        </w:rPr>
        <w:t>подаци о ученицима, матичне књиге, списак уписаних ученика, дописи родитеља, дописи надлежних органа, записници, планови рада и извештаји о раду школе и директора, документација о јавним набавкама, рачуноводствене исправе и документација, документација о запосленима, општа акта, документација о дисциплинским поступцима, као и осталим појединачним актима у којима је решавано о правима и обавезама запослених и ученика и остала документација настала у раду и у вези са радом школе</w:t>
      </w:r>
      <w:r w:rsidR="005B5EAB" w:rsidRPr="0097375A">
        <w:rPr>
          <w:rFonts w:ascii="Times New Roman" w:hAnsi="Times New Roman" w:cs="Times New Roman"/>
          <w:sz w:val="24"/>
          <w:szCs w:val="24"/>
        </w:rPr>
        <w:t>, закључене уговоре у вези са пословањем школе</w:t>
      </w:r>
      <w:r w:rsidRPr="0097375A">
        <w:rPr>
          <w:rFonts w:ascii="Times New Roman" w:hAnsi="Times New Roman" w:cs="Times New Roman"/>
          <w:sz w:val="24"/>
          <w:szCs w:val="24"/>
        </w:rPr>
        <w:t>.</w:t>
      </w:r>
    </w:p>
    <w:p w:rsidR="001B2C11" w:rsidRPr="0097375A" w:rsidRDefault="001B2C11" w:rsidP="001B2C11">
      <w:bookmarkStart w:id="92" w:name="_Toc24707363"/>
    </w:p>
    <w:p w:rsidR="008E100B" w:rsidRDefault="008E100B" w:rsidP="002A5EFC">
      <w:pPr>
        <w:pStyle w:val="Heading3"/>
        <w:rPr>
          <w:rFonts w:cs="Times New Roman"/>
        </w:rPr>
      </w:pPr>
    </w:p>
    <w:p w:rsidR="009446F4" w:rsidRPr="0097375A" w:rsidRDefault="009446F4" w:rsidP="00D50957">
      <w:pPr>
        <w:pStyle w:val="Heading1"/>
      </w:pPr>
      <w:bookmarkStart w:id="93" w:name="_Toc72779952"/>
      <w:r w:rsidRPr="0097375A">
        <w:t>Врсте информација којима државни орган омогућава приступ</w:t>
      </w:r>
      <w:bookmarkEnd w:id="92"/>
      <w:bookmarkEnd w:id="93"/>
    </w:p>
    <w:p w:rsidR="001A07D1" w:rsidRPr="0097375A" w:rsidRDefault="001A07D1" w:rsidP="008606E1">
      <w:pPr>
        <w:autoSpaceDE w:val="0"/>
        <w:autoSpaceDN w:val="0"/>
        <w:adjustRightInd w:val="0"/>
        <w:ind w:left="360"/>
        <w:jc w:val="both"/>
      </w:pPr>
    </w:p>
    <w:p w:rsidR="008606E1" w:rsidRPr="0097375A" w:rsidRDefault="008606E1" w:rsidP="007054D6">
      <w:pPr>
        <w:autoSpaceDE w:val="0"/>
        <w:autoSpaceDN w:val="0"/>
        <w:adjustRightInd w:val="0"/>
        <w:ind w:left="360"/>
        <w:jc w:val="both"/>
        <w:rPr>
          <w:lang w:val="sr-Cyrl-RS"/>
        </w:rPr>
      </w:pPr>
      <w:r w:rsidRPr="0097375A">
        <w:t xml:space="preserve">Све информације којима школа располаже, а које су настале у раду или у вези са радом </w:t>
      </w:r>
      <w:proofErr w:type="gramStart"/>
      <w:r w:rsidRPr="0097375A">
        <w:t>школе,  доступне</w:t>
      </w:r>
      <w:proofErr w:type="gramEnd"/>
      <w:r w:rsidRPr="0097375A">
        <w:t xml:space="preserve"> су  јавности у складу са Законом о слободном приступу информацијама од јавног значаја („Сл. гласник РС“ број 120/04</w:t>
      </w:r>
      <w:r w:rsidR="007054D6" w:rsidRPr="0097375A">
        <w:rPr>
          <w:lang w:val="sr-Cyrl-RS"/>
        </w:rPr>
        <w:t>, 54/2007, 104/2009 и 36/2010</w:t>
      </w:r>
      <w:r w:rsidRPr="0097375A">
        <w:t>), осим када су се, према овом закону, стекли услови за искључење или ограничење од слободног приступа информацијама од јавног значаја.</w:t>
      </w:r>
    </w:p>
    <w:p w:rsidR="008606E1" w:rsidRPr="0097375A" w:rsidRDefault="008606E1" w:rsidP="008606E1">
      <w:pPr>
        <w:pStyle w:val="normalprored"/>
        <w:autoSpaceDE w:val="0"/>
        <w:autoSpaceDN w:val="0"/>
        <w:adjustRightInd w:val="0"/>
        <w:ind w:left="360"/>
        <w:rPr>
          <w:rFonts w:ascii="Times New Roman" w:hAnsi="Times New Roman" w:cs="Times New Roman"/>
          <w:sz w:val="24"/>
          <w:szCs w:val="24"/>
        </w:rPr>
      </w:pPr>
    </w:p>
    <w:p w:rsidR="00914B27" w:rsidRDefault="00914B27" w:rsidP="00462A25">
      <w:pPr>
        <w:pStyle w:val="normalprored"/>
        <w:autoSpaceDE w:val="0"/>
        <w:autoSpaceDN w:val="0"/>
        <w:adjustRightInd w:val="0"/>
        <w:rPr>
          <w:rFonts w:ascii="Times New Roman" w:hAnsi="Times New Roman" w:cs="Times New Roman"/>
          <w:sz w:val="24"/>
          <w:szCs w:val="24"/>
        </w:rPr>
      </w:pPr>
    </w:p>
    <w:p w:rsidR="0013180D" w:rsidRDefault="0013180D" w:rsidP="00462A25">
      <w:pPr>
        <w:pStyle w:val="normalprored"/>
        <w:autoSpaceDE w:val="0"/>
        <w:autoSpaceDN w:val="0"/>
        <w:adjustRightInd w:val="0"/>
        <w:rPr>
          <w:rFonts w:ascii="Times New Roman" w:hAnsi="Times New Roman" w:cs="Times New Roman"/>
          <w:sz w:val="24"/>
          <w:szCs w:val="24"/>
        </w:rPr>
      </w:pPr>
    </w:p>
    <w:p w:rsidR="0013180D" w:rsidRDefault="0013180D" w:rsidP="00462A25">
      <w:pPr>
        <w:pStyle w:val="normalprored"/>
        <w:autoSpaceDE w:val="0"/>
        <w:autoSpaceDN w:val="0"/>
        <w:adjustRightInd w:val="0"/>
        <w:rPr>
          <w:rFonts w:ascii="Times New Roman" w:hAnsi="Times New Roman" w:cs="Times New Roman"/>
          <w:sz w:val="24"/>
          <w:szCs w:val="24"/>
        </w:rPr>
      </w:pPr>
    </w:p>
    <w:p w:rsidR="0013180D" w:rsidRDefault="0013180D" w:rsidP="00462A25">
      <w:pPr>
        <w:pStyle w:val="normalprored"/>
        <w:autoSpaceDE w:val="0"/>
        <w:autoSpaceDN w:val="0"/>
        <w:adjustRightInd w:val="0"/>
        <w:rPr>
          <w:rFonts w:ascii="Times New Roman" w:hAnsi="Times New Roman" w:cs="Times New Roman"/>
          <w:sz w:val="24"/>
          <w:szCs w:val="24"/>
        </w:rPr>
      </w:pPr>
    </w:p>
    <w:p w:rsidR="008E100B" w:rsidRDefault="008E100B" w:rsidP="00462A25">
      <w:pPr>
        <w:pStyle w:val="normalprored"/>
        <w:autoSpaceDE w:val="0"/>
        <w:autoSpaceDN w:val="0"/>
        <w:adjustRightInd w:val="0"/>
        <w:rPr>
          <w:rFonts w:ascii="Times New Roman" w:hAnsi="Times New Roman" w:cs="Times New Roman"/>
          <w:sz w:val="24"/>
          <w:szCs w:val="24"/>
        </w:rPr>
      </w:pPr>
    </w:p>
    <w:p w:rsidR="008E100B" w:rsidRDefault="008E100B" w:rsidP="00462A25">
      <w:pPr>
        <w:pStyle w:val="normalprored"/>
        <w:autoSpaceDE w:val="0"/>
        <w:autoSpaceDN w:val="0"/>
        <w:adjustRightInd w:val="0"/>
        <w:rPr>
          <w:rFonts w:ascii="Times New Roman" w:hAnsi="Times New Roman" w:cs="Times New Roman"/>
          <w:sz w:val="24"/>
          <w:szCs w:val="24"/>
        </w:rPr>
      </w:pPr>
    </w:p>
    <w:p w:rsidR="008E100B" w:rsidRDefault="008E100B" w:rsidP="00462A25">
      <w:pPr>
        <w:pStyle w:val="normalprored"/>
        <w:autoSpaceDE w:val="0"/>
        <w:autoSpaceDN w:val="0"/>
        <w:adjustRightInd w:val="0"/>
        <w:rPr>
          <w:rFonts w:ascii="Times New Roman" w:hAnsi="Times New Roman" w:cs="Times New Roman"/>
          <w:sz w:val="24"/>
          <w:szCs w:val="24"/>
        </w:rPr>
      </w:pPr>
    </w:p>
    <w:p w:rsidR="008E100B" w:rsidRDefault="008E100B" w:rsidP="00462A25">
      <w:pPr>
        <w:pStyle w:val="normalprored"/>
        <w:autoSpaceDE w:val="0"/>
        <w:autoSpaceDN w:val="0"/>
        <w:adjustRightInd w:val="0"/>
        <w:rPr>
          <w:rFonts w:ascii="Times New Roman" w:hAnsi="Times New Roman" w:cs="Times New Roman"/>
          <w:sz w:val="24"/>
          <w:szCs w:val="24"/>
        </w:rPr>
      </w:pPr>
    </w:p>
    <w:p w:rsidR="008E100B" w:rsidRDefault="008E100B" w:rsidP="00462A25">
      <w:pPr>
        <w:pStyle w:val="normalprored"/>
        <w:autoSpaceDE w:val="0"/>
        <w:autoSpaceDN w:val="0"/>
        <w:adjustRightInd w:val="0"/>
        <w:rPr>
          <w:rFonts w:ascii="Times New Roman" w:hAnsi="Times New Roman" w:cs="Times New Roman"/>
          <w:sz w:val="24"/>
          <w:szCs w:val="24"/>
        </w:rPr>
      </w:pPr>
    </w:p>
    <w:p w:rsidR="00654D11" w:rsidRPr="0097375A" w:rsidRDefault="00B90B69" w:rsidP="00D50957">
      <w:pPr>
        <w:pStyle w:val="Heading1"/>
      </w:pPr>
      <w:bookmarkStart w:id="94" w:name="_Toc24707364"/>
      <w:bookmarkStart w:id="95" w:name="_Toc72779953"/>
      <w:r w:rsidRPr="0097375A">
        <w:lastRenderedPageBreak/>
        <w:t>Прилог 1.</w:t>
      </w:r>
      <w:bookmarkEnd w:id="94"/>
      <w:bookmarkEnd w:id="95"/>
    </w:p>
    <w:p w:rsidR="00654D11" w:rsidRPr="0097375A" w:rsidRDefault="00654D11" w:rsidP="00221DA6">
      <w:pPr>
        <w:pStyle w:val="normalprored"/>
        <w:autoSpaceDE w:val="0"/>
        <w:autoSpaceDN w:val="0"/>
        <w:adjustRightInd w:val="0"/>
        <w:rPr>
          <w:rFonts w:ascii="Times New Roman" w:hAnsi="Times New Roman" w:cs="Times New Roman"/>
          <w:sz w:val="24"/>
          <w:szCs w:val="24"/>
        </w:rPr>
      </w:pPr>
    </w:p>
    <w:p w:rsidR="00D10E43" w:rsidRPr="0097375A" w:rsidRDefault="00D10E43" w:rsidP="00654D11"/>
    <w:p w:rsidR="00654D11" w:rsidRPr="0097375A" w:rsidRDefault="00654D11" w:rsidP="00654D11">
      <w:r w:rsidRPr="0097375A">
        <w:rPr>
          <w:lang w:val="sr-Latn-CS"/>
        </w:rPr>
        <w:t>................................................................................................................................................</w:t>
      </w:r>
    </w:p>
    <w:p w:rsidR="00654D11" w:rsidRPr="0097375A" w:rsidRDefault="00654D11" w:rsidP="00654D11">
      <w:pPr>
        <w:jc w:val="center"/>
        <w:rPr>
          <w:lang w:val="sr-Latn-CS"/>
        </w:rPr>
      </w:pPr>
      <w:r w:rsidRPr="0097375A">
        <w:rPr>
          <w:lang w:val="sr-Latn-CS"/>
        </w:rPr>
        <w:t>назив и седиште органа коме се захтев упућује</w:t>
      </w:r>
    </w:p>
    <w:p w:rsidR="00654D11" w:rsidRPr="0097375A" w:rsidRDefault="00654D11" w:rsidP="00654D11">
      <w:pPr>
        <w:jc w:val="center"/>
        <w:rPr>
          <w:lang w:val="sr-Latn-CS"/>
        </w:rPr>
      </w:pPr>
    </w:p>
    <w:p w:rsidR="00654D11" w:rsidRPr="0097375A" w:rsidRDefault="00654D11" w:rsidP="00654D11">
      <w:pPr>
        <w:jc w:val="center"/>
        <w:rPr>
          <w:lang w:val="sr-Latn-CS"/>
        </w:rPr>
      </w:pPr>
    </w:p>
    <w:p w:rsidR="00654D11" w:rsidRPr="0097375A" w:rsidRDefault="00654D11" w:rsidP="00654D11">
      <w:pPr>
        <w:jc w:val="center"/>
        <w:rPr>
          <w:lang w:val="sr-Latn-CS"/>
        </w:rPr>
      </w:pPr>
    </w:p>
    <w:p w:rsidR="00654D11" w:rsidRPr="0097375A" w:rsidRDefault="00654D11" w:rsidP="00654D11">
      <w:pPr>
        <w:jc w:val="center"/>
        <w:rPr>
          <w:lang w:val="sr-Latn-CS"/>
        </w:rPr>
      </w:pPr>
    </w:p>
    <w:p w:rsidR="00654D11" w:rsidRPr="0097375A" w:rsidRDefault="00654D11" w:rsidP="00654D11">
      <w:pPr>
        <w:jc w:val="center"/>
        <w:rPr>
          <w:b/>
          <w:lang w:val="sr-Latn-CS"/>
        </w:rPr>
      </w:pPr>
      <w:r w:rsidRPr="0097375A">
        <w:rPr>
          <w:b/>
          <w:lang w:val="sr-Latn-CS"/>
        </w:rPr>
        <w:t>З А Х Т Е В</w:t>
      </w:r>
    </w:p>
    <w:p w:rsidR="00654D11" w:rsidRPr="0097375A" w:rsidRDefault="00654D11" w:rsidP="00654D11">
      <w:pPr>
        <w:jc w:val="center"/>
        <w:rPr>
          <w:b/>
          <w:lang w:val="sr-Latn-CS"/>
        </w:rPr>
      </w:pPr>
      <w:r w:rsidRPr="0097375A">
        <w:rPr>
          <w:b/>
          <w:lang w:val="sr-Latn-CS"/>
        </w:rPr>
        <w:t>за приступ информацији од јавног значаја</w:t>
      </w:r>
    </w:p>
    <w:p w:rsidR="00654D11" w:rsidRPr="0097375A" w:rsidRDefault="00654D11" w:rsidP="00654D11">
      <w:pPr>
        <w:jc w:val="center"/>
        <w:rPr>
          <w:b/>
          <w:lang w:val="sr-Latn-CS"/>
        </w:rPr>
      </w:pPr>
    </w:p>
    <w:p w:rsidR="00654D11" w:rsidRPr="0097375A" w:rsidRDefault="00654D11" w:rsidP="00654D11">
      <w:pPr>
        <w:jc w:val="center"/>
        <w:rPr>
          <w:b/>
          <w:lang w:val="sr-Latn-CS"/>
        </w:rPr>
      </w:pPr>
    </w:p>
    <w:p w:rsidR="00654D11" w:rsidRPr="0097375A" w:rsidRDefault="00654D11" w:rsidP="00654D11">
      <w:pPr>
        <w:jc w:val="both"/>
        <w:rPr>
          <w:lang w:val="sr-Cyrl-RS"/>
        </w:rPr>
      </w:pPr>
      <w:r w:rsidRPr="0097375A">
        <w:rPr>
          <w:lang w:val="sr-Latn-CS"/>
        </w:rPr>
        <w:tab/>
        <w:t>На основу члана 15. ст. 1. Закона о слободном приступу информацијама од јавног значаја („</w:t>
      </w:r>
      <w:r w:rsidR="00D418F4" w:rsidRPr="0097375A">
        <w:rPr>
          <w:lang w:val="sr-Cyrl-RS"/>
        </w:rPr>
        <w:t>"Сл. гласник РС", бр. 120/2004, 54/2007, 104/2009 и 36/2010</w:t>
      </w:r>
      <w:r w:rsidRPr="0097375A">
        <w:rPr>
          <w:lang w:val="sr-Latn-CS"/>
        </w:rPr>
        <w:t>), од горе наведеног органа захтевам:*</w:t>
      </w:r>
    </w:p>
    <w:p w:rsidR="00654D11" w:rsidRPr="0097375A" w:rsidRDefault="00654D11" w:rsidP="00654D11">
      <w:pPr>
        <w:jc w:val="both"/>
        <w:rPr>
          <w:lang w:val="sr-Latn-CS"/>
        </w:rPr>
      </w:pPr>
    </w:p>
    <w:p w:rsidR="00654D11" w:rsidRPr="0097375A" w:rsidRDefault="00654D11" w:rsidP="00654D11">
      <w:pPr>
        <w:ind w:firstLine="720"/>
        <w:jc w:val="both"/>
        <w:rPr>
          <w:lang w:val="sr-Latn-CS"/>
        </w:rPr>
      </w:pPr>
      <w:r w:rsidRPr="0097375A">
        <w:rPr>
          <w:lang w:val="sr-Latn-CS"/>
        </w:rPr>
        <w:t>⁫ обавештење да ли поседује тражену информацију;</w:t>
      </w:r>
    </w:p>
    <w:p w:rsidR="00654D11" w:rsidRPr="0097375A" w:rsidRDefault="00654D11" w:rsidP="00654D11">
      <w:pPr>
        <w:ind w:firstLine="720"/>
        <w:jc w:val="both"/>
        <w:rPr>
          <w:lang w:val="sr-Latn-CS"/>
        </w:rPr>
      </w:pPr>
      <w:r w:rsidRPr="0097375A">
        <w:rPr>
          <w:lang w:val="sr-Latn-CS"/>
        </w:rPr>
        <w:t>⁫ увид у документ који садржи тражену информацију;</w:t>
      </w:r>
    </w:p>
    <w:p w:rsidR="00654D11" w:rsidRPr="0097375A" w:rsidRDefault="00654D11" w:rsidP="00654D11">
      <w:pPr>
        <w:ind w:firstLine="720"/>
        <w:jc w:val="both"/>
        <w:rPr>
          <w:lang w:val="sr-Latn-CS"/>
        </w:rPr>
      </w:pPr>
      <w:r w:rsidRPr="0097375A">
        <w:rPr>
          <w:lang w:val="sr-Latn-CS"/>
        </w:rPr>
        <w:t>⁫ копију документа који садржи тражену информацију;</w:t>
      </w:r>
    </w:p>
    <w:p w:rsidR="00654D11" w:rsidRPr="0097375A" w:rsidRDefault="00654D11" w:rsidP="00654D11">
      <w:pPr>
        <w:ind w:firstLine="720"/>
        <w:jc w:val="both"/>
        <w:rPr>
          <w:lang w:val="sr-Latn-CS"/>
        </w:rPr>
      </w:pPr>
      <w:r w:rsidRPr="0097375A">
        <w:rPr>
          <w:lang w:val="sr-Latn-CS"/>
        </w:rPr>
        <w:t>⁫ достављање копије документа који садржи тражену информацију:**</w:t>
      </w:r>
    </w:p>
    <w:p w:rsidR="00654D11" w:rsidRPr="0097375A" w:rsidRDefault="00654D11" w:rsidP="00654D11">
      <w:pPr>
        <w:ind w:firstLine="720"/>
        <w:jc w:val="both"/>
        <w:rPr>
          <w:lang w:val="sr-Latn-CS"/>
        </w:rPr>
      </w:pPr>
      <w:r w:rsidRPr="0097375A">
        <w:rPr>
          <w:lang w:val="sr-Latn-CS"/>
        </w:rPr>
        <w:tab/>
        <w:t>⁫ поштом</w:t>
      </w:r>
    </w:p>
    <w:p w:rsidR="00654D11" w:rsidRPr="0097375A" w:rsidRDefault="00654D11" w:rsidP="00654D11">
      <w:pPr>
        <w:ind w:firstLine="720"/>
        <w:jc w:val="both"/>
        <w:rPr>
          <w:lang w:val="sr-Latn-CS"/>
        </w:rPr>
      </w:pPr>
      <w:r w:rsidRPr="0097375A">
        <w:rPr>
          <w:lang w:val="sr-Latn-CS"/>
        </w:rPr>
        <w:tab/>
        <w:t>⁫ електронском поштом</w:t>
      </w:r>
    </w:p>
    <w:p w:rsidR="00654D11" w:rsidRPr="0097375A" w:rsidRDefault="00654D11" w:rsidP="00654D11">
      <w:pPr>
        <w:ind w:firstLine="720"/>
        <w:jc w:val="both"/>
        <w:rPr>
          <w:lang w:val="sr-Latn-CS"/>
        </w:rPr>
      </w:pPr>
      <w:r w:rsidRPr="0097375A">
        <w:rPr>
          <w:lang w:val="sr-Latn-CS"/>
        </w:rPr>
        <w:tab/>
        <w:t>⁫ факсом</w:t>
      </w:r>
    </w:p>
    <w:p w:rsidR="00654D11" w:rsidRPr="0097375A" w:rsidRDefault="00654D11" w:rsidP="00654D11">
      <w:pPr>
        <w:ind w:firstLine="720"/>
        <w:jc w:val="both"/>
        <w:rPr>
          <w:lang w:val="sr-Latn-CS"/>
        </w:rPr>
      </w:pPr>
      <w:r w:rsidRPr="0097375A">
        <w:rPr>
          <w:lang w:val="sr-Latn-CS"/>
        </w:rPr>
        <w:tab/>
        <w:t>⁫ на други начин:***_________________________________________</w:t>
      </w:r>
    </w:p>
    <w:p w:rsidR="00654D11" w:rsidRPr="0097375A" w:rsidRDefault="00654D11" w:rsidP="00654D11">
      <w:pPr>
        <w:ind w:firstLine="720"/>
        <w:jc w:val="both"/>
        <w:rPr>
          <w:lang w:val="sr-Latn-CS"/>
        </w:rPr>
      </w:pPr>
    </w:p>
    <w:p w:rsidR="00654D11" w:rsidRPr="0097375A" w:rsidRDefault="00654D11" w:rsidP="00654D11">
      <w:pPr>
        <w:ind w:firstLine="720"/>
        <w:jc w:val="both"/>
        <w:rPr>
          <w:lang w:val="sr-Latn-CS"/>
        </w:rPr>
      </w:pPr>
      <w:r w:rsidRPr="0097375A">
        <w:rPr>
          <w:lang w:val="sr-Latn-CS"/>
        </w:rPr>
        <w:t>Овај захтев се односи на следеће информације:</w:t>
      </w:r>
    </w:p>
    <w:p w:rsidR="00654D11" w:rsidRPr="0097375A" w:rsidRDefault="00654D11" w:rsidP="00654D11">
      <w:pPr>
        <w:jc w:val="both"/>
        <w:rPr>
          <w:lang w:val="sr-Latn-CS"/>
        </w:rPr>
      </w:pPr>
      <w:r w:rsidRPr="0097375A">
        <w:rPr>
          <w:lang w:val="sr-Latn-CS"/>
        </w:rPr>
        <w:tab/>
        <w:t>__________________________________________________________________________________________________________________________________________________________________________________________________________________</w:t>
      </w:r>
    </w:p>
    <w:p w:rsidR="00654D11" w:rsidRPr="0097375A" w:rsidRDefault="00654D11" w:rsidP="00654D11">
      <w:pPr>
        <w:jc w:val="both"/>
        <w:rPr>
          <w:lang w:val="sr-Latn-CS"/>
        </w:rPr>
      </w:pPr>
      <w:r w:rsidRPr="0097375A">
        <w:rPr>
          <w:lang w:val="sr-Latn-CS"/>
        </w:rPr>
        <w:t>(навести што прецизнији опис информације која се тражи као и друге податке који олакшавају проналажење тражене информације)</w:t>
      </w:r>
    </w:p>
    <w:p w:rsidR="00654D11" w:rsidRPr="0097375A" w:rsidRDefault="00654D11" w:rsidP="00654D11">
      <w:pPr>
        <w:jc w:val="both"/>
        <w:rPr>
          <w:lang w:val="sr-Latn-CS"/>
        </w:rPr>
      </w:pPr>
    </w:p>
    <w:p w:rsidR="00654D11" w:rsidRPr="0097375A" w:rsidRDefault="00654D11" w:rsidP="00654D11">
      <w:pPr>
        <w:jc w:val="both"/>
        <w:rPr>
          <w:lang w:val="sr-Latn-CS"/>
        </w:rPr>
      </w:pPr>
    </w:p>
    <w:p w:rsidR="00654D11" w:rsidRPr="0097375A" w:rsidRDefault="00654D11" w:rsidP="00654D11">
      <w:pPr>
        <w:jc w:val="both"/>
        <w:rPr>
          <w:lang w:val="sr-Latn-CS"/>
        </w:rPr>
      </w:pP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p>
    <w:p w:rsidR="00654D11" w:rsidRPr="0097375A" w:rsidRDefault="00654D11" w:rsidP="00654D11">
      <w:pPr>
        <w:jc w:val="both"/>
        <w:rPr>
          <w:lang w:val="sr-Latn-CS"/>
        </w:rPr>
      </w:pP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t xml:space="preserve">      ____________________________________</w:t>
      </w:r>
    </w:p>
    <w:p w:rsidR="00654D11" w:rsidRPr="0097375A" w:rsidRDefault="00654D11" w:rsidP="00654D11">
      <w:pPr>
        <w:jc w:val="both"/>
        <w:rPr>
          <w:lang w:val="sr-Latn-CS"/>
        </w:rPr>
      </w:pP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t xml:space="preserve">     Тражилац информације/Име и презиме</w:t>
      </w:r>
    </w:p>
    <w:p w:rsidR="00654D11" w:rsidRPr="0097375A" w:rsidRDefault="00654D11" w:rsidP="00654D11">
      <w:pPr>
        <w:jc w:val="both"/>
        <w:rPr>
          <w:lang w:val="sr-Latn-CS"/>
        </w:rPr>
      </w:pPr>
    </w:p>
    <w:p w:rsidR="00654D11" w:rsidRPr="0097375A" w:rsidRDefault="00654D11" w:rsidP="00654D11">
      <w:pPr>
        <w:jc w:val="both"/>
        <w:rPr>
          <w:lang w:val="sr-Latn-CS"/>
        </w:rPr>
      </w:pPr>
      <w:r w:rsidRPr="0097375A">
        <w:rPr>
          <w:lang w:val="sr-Latn-CS"/>
        </w:rPr>
        <w:t>У ________________,</w:t>
      </w:r>
      <w:r w:rsidRPr="0097375A">
        <w:rPr>
          <w:lang w:val="sr-Latn-CS"/>
        </w:rPr>
        <w:tab/>
      </w:r>
      <w:r w:rsidRPr="0097375A">
        <w:rPr>
          <w:lang w:val="sr-Latn-CS"/>
        </w:rPr>
        <w:tab/>
      </w:r>
      <w:r w:rsidRPr="0097375A">
        <w:rPr>
          <w:lang w:val="sr-Latn-CS"/>
        </w:rPr>
        <w:tab/>
      </w:r>
      <w:r w:rsidRPr="0097375A">
        <w:rPr>
          <w:lang w:val="sr-Latn-CS"/>
        </w:rPr>
        <w:tab/>
        <w:t xml:space="preserve">       ____________________________________</w:t>
      </w:r>
    </w:p>
    <w:p w:rsidR="00654D11" w:rsidRPr="0097375A" w:rsidRDefault="00654D11" w:rsidP="00654D11">
      <w:pPr>
        <w:jc w:val="both"/>
        <w:rPr>
          <w:lang w:val="sr-Latn-CS"/>
        </w:rPr>
      </w:pP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t xml:space="preserve">      адреса</w:t>
      </w:r>
    </w:p>
    <w:p w:rsidR="00654D11" w:rsidRPr="0097375A" w:rsidRDefault="00654D11" w:rsidP="00654D11">
      <w:pPr>
        <w:jc w:val="both"/>
        <w:rPr>
          <w:lang w:val="sr-Latn-CS"/>
        </w:rPr>
      </w:pPr>
    </w:p>
    <w:p w:rsidR="00654D11" w:rsidRPr="0097375A" w:rsidRDefault="00654D11" w:rsidP="00654D11">
      <w:pPr>
        <w:jc w:val="both"/>
        <w:rPr>
          <w:lang w:val="sr-Latn-CS"/>
        </w:rPr>
      </w:pPr>
      <w:r w:rsidRPr="0097375A">
        <w:rPr>
          <w:lang w:val="sr-Latn-CS"/>
        </w:rPr>
        <w:t>дана______20</w:t>
      </w:r>
      <w:r w:rsidR="00A837BF" w:rsidRPr="0097375A">
        <w:rPr>
          <w:lang w:val="sr-Cyrl-CS"/>
        </w:rPr>
        <w:t>2</w:t>
      </w:r>
      <w:r w:rsidRPr="0097375A">
        <w:rPr>
          <w:lang w:val="sr-Latn-CS"/>
        </w:rPr>
        <w:t>__ године</w:t>
      </w:r>
      <w:r w:rsidRPr="0097375A">
        <w:rPr>
          <w:lang w:val="sr-Latn-CS"/>
        </w:rPr>
        <w:tab/>
      </w:r>
      <w:r w:rsidRPr="0097375A">
        <w:rPr>
          <w:lang w:val="sr-Latn-CS"/>
        </w:rPr>
        <w:tab/>
      </w:r>
      <w:r w:rsidRPr="0097375A">
        <w:rPr>
          <w:lang w:val="sr-Latn-CS"/>
        </w:rPr>
        <w:tab/>
      </w:r>
      <w:r w:rsidRPr="0097375A">
        <w:rPr>
          <w:lang w:val="sr-Latn-CS"/>
        </w:rPr>
        <w:tab/>
        <w:t xml:space="preserve">      ____________________________________</w:t>
      </w:r>
    </w:p>
    <w:p w:rsidR="00654D11" w:rsidRPr="0097375A" w:rsidRDefault="00654D11" w:rsidP="00654D11">
      <w:pPr>
        <w:jc w:val="both"/>
        <w:rPr>
          <w:lang w:val="sr-Latn-CS"/>
        </w:rPr>
      </w:pP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t xml:space="preserve">       други подаци за контакт</w:t>
      </w:r>
    </w:p>
    <w:p w:rsidR="00654D11" w:rsidRPr="0097375A" w:rsidRDefault="00654D11" w:rsidP="00654D11">
      <w:pPr>
        <w:jc w:val="both"/>
        <w:rPr>
          <w:lang w:val="sr-Latn-CS"/>
        </w:rPr>
      </w:pPr>
    </w:p>
    <w:p w:rsidR="00654D11" w:rsidRPr="0097375A" w:rsidRDefault="00654D11" w:rsidP="00654D11">
      <w:pPr>
        <w:jc w:val="both"/>
        <w:rPr>
          <w:lang w:val="sr-Latn-CS"/>
        </w:rPr>
      </w:pP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t xml:space="preserve">        ___________________________________</w:t>
      </w:r>
    </w:p>
    <w:p w:rsidR="00654D11" w:rsidRPr="0097375A" w:rsidRDefault="00654D11" w:rsidP="00654D11">
      <w:pPr>
        <w:jc w:val="both"/>
        <w:rPr>
          <w:lang w:val="sr-Latn-CS"/>
        </w:rPr>
      </w:pP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r>
      <w:r w:rsidRPr="0097375A">
        <w:rPr>
          <w:lang w:val="sr-Latn-CS"/>
        </w:rPr>
        <w:tab/>
        <w:t xml:space="preserve">          Потпис</w:t>
      </w:r>
    </w:p>
    <w:p w:rsidR="00654D11" w:rsidRPr="0097375A" w:rsidRDefault="00654D11" w:rsidP="00654D11">
      <w:pPr>
        <w:jc w:val="both"/>
        <w:rPr>
          <w:lang w:val="sr-Latn-CS"/>
        </w:rPr>
      </w:pPr>
    </w:p>
    <w:p w:rsidR="00654D11" w:rsidRPr="0097375A" w:rsidRDefault="00654D11" w:rsidP="00654D11">
      <w:pPr>
        <w:jc w:val="both"/>
        <w:rPr>
          <w:lang w:val="sr-Latn-CS"/>
        </w:rPr>
      </w:pPr>
    </w:p>
    <w:p w:rsidR="00654D11" w:rsidRPr="0097375A" w:rsidRDefault="00654D11" w:rsidP="00654D11">
      <w:pPr>
        <w:jc w:val="both"/>
        <w:rPr>
          <w:lang w:val="sr-Latn-CS"/>
        </w:rPr>
      </w:pPr>
      <w:r w:rsidRPr="0097375A">
        <w:rPr>
          <w:lang w:val="sr-Latn-CS"/>
        </w:rPr>
        <w:t>__________________________________________</w:t>
      </w:r>
    </w:p>
    <w:p w:rsidR="00654D11" w:rsidRPr="0097375A" w:rsidRDefault="00654D11" w:rsidP="00654D11">
      <w:pPr>
        <w:jc w:val="both"/>
        <w:rPr>
          <w:lang w:val="sr-Latn-CS"/>
        </w:rPr>
      </w:pPr>
      <w:r w:rsidRPr="0097375A">
        <w:rPr>
          <w:lang w:val="sr-Latn-CS"/>
        </w:rPr>
        <w:t>* У кућици означити која законска права на приступ информацијама желите да остварите.</w:t>
      </w:r>
    </w:p>
    <w:p w:rsidR="00654D11" w:rsidRPr="0097375A" w:rsidRDefault="00654D11" w:rsidP="00654D11">
      <w:pPr>
        <w:jc w:val="both"/>
        <w:rPr>
          <w:lang w:val="sr-Latn-CS"/>
        </w:rPr>
      </w:pPr>
      <w:r w:rsidRPr="0097375A">
        <w:rPr>
          <w:lang w:val="sr-Latn-CS"/>
        </w:rPr>
        <w:t>** У кућици означити начин достављања копије докумената.</w:t>
      </w:r>
    </w:p>
    <w:p w:rsidR="009446F4" w:rsidRPr="0097375A" w:rsidRDefault="00654D11" w:rsidP="00443F6A">
      <w:pPr>
        <w:jc w:val="both"/>
        <w:rPr>
          <w:lang w:val="sr-Latn-CS"/>
        </w:rPr>
      </w:pPr>
      <w:r w:rsidRPr="0097375A">
        <w:rPr>
          <w:lang w:val="sr-Latn-CS"/>
        </w:rPr>
        <w:t>*** Када захтевате други начин достављања обавезно уписати који начин достављања захтевате.</w:t>
      </w:r>
    </w:p>
    <w:sectPr w:rsidR="009446F4" w:rsidRPr="0097375A" w:rsidSect="00A11D72">
      <w:footerReference w:type="default" r:id="rId10"/>
      <w:pgSz w:w="11907" w:h="16840" w:code="9"/>
      <w:pgMar w:top="709" w:right="794" w:bottom="79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FE" w:rsidRDefault="00F046FE" w:rsidP="00535257">
      <w:r>
        <w:separator/>
      </w:r>
    </w:p>
  </w:endnote>
  <w:endnote w:type="continuationSeparator" w:id="0">
    <w:p w:rsidR="00F046FE" w:rsidRDefault="00F046FE" w:rsidP="0053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037"/>
      <w:docPartObj>
        <w:docPartGallery w:val="Page Numbers (Bottom of Page)"/>
        <w:docPartUnique/>
      </w:docPartObj>
    </w:sdtPr>
    <w:sdtContent>
      <w:p w:rsidR="00A11D72" w:rsidRDefault="00A11D72">
        <w:pPr>
          <w:pStyle w:val="Footer"/>
          <w:jc w:val="center"/>
        </w:pPr>
        <w:r>
          <w:fldChar w:fldCharType="begin"/>
        </w:r>
        <w:r>
          <w:instrText xml:space="preserve"> PAGE   \* MERGEFORMAT </w:instrText>
        </w:r>
        <w:r>
          <w:fldChar w:fldCharType="separate"/>
        </w:r>
        <w:r w:rsidR="00317734">
          <w:rPr>
            <w:noProof/>
          </w:rPr>
          <w:t>2</w:t>
        </w:r>
        <w:r>
          <w:rPr>
            <w:noProof/>
          </w:rPr>
          <w:fldChar w:fldCharType="end"/>
        </w:r>
      </w:p>
    </w:sdtContent>
  </w:sdt>
  <w:p w:rsidR="00A11D72" w:rsidRDefault="00A11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FE" w:rsidRDefault="00F046FE" w:rsidP="00535257">
      <w:r>
        <w:separator/>
      </w:r>
    </w:p>
  </w:footnote>
  <w:footnote w:type="continuationSeparator" w:id="0">
    <w:p w:rsidR="00F046FE" w:rsidRDefault="00F046FE" w:rsidP="005352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3E2"/>
    <w:multiLevelType w:val="hybridMultilevel"/>
    <w:tmpl w:val="AD5E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160B"/>
    <w:multiLevelType w:val="hybridMultilevel"/>
    <w:tmpl w:val="1D280E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75BA"/>
    <w:multiLevelType w:val="hybridMultilevel"/>
    <w:tmpl w:val="4746963C"/>
    <w:lvl w:ilvl="0" w:tplc="7E169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7120"/>
    <w:multiLevelType w:val="hybridMultilevel"/>
    <w:tmpl w:val="F738B6E8"/>
    <w:lvl w:ilvl="0" w:tplc="B6845D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0FD17BBF"/>
    <w:multiLevelType w:val="hybridMultilevel"/>
    <w:tmpl w:val="6F882148"/>
    <w:lvl w:ilvl="0" w:tplc="0316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55485"/>
    <w:multiLevelType w:val="hybridMultilevel"/>
    <w:tmpl w:val="B0900C82"/>
    <w:lvl w:ilvl="0" w:tplc="BA34DBB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127849A2"/>
    <w:multiLevelType w:val="hybridMultilevel"/>
    <w:tmpl w:val="5AF8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D04CB"/>
    <w:multiLevelType w:val="hybridMultilevel"/>
    <w:tmpl w:val="34A613FE"/>
    <w:lvl w:ilvl="0" w:tplc="5B3C9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81480"/>
    <w:multiLevelType w:val="multilevel"/>
    <w:tmpl w:val="87E841F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1E5FB6"/>
    <w:multiLevelType w:val="hybridMultilevel"/>
    <w:tmpl w:val="2D30D682"/>
    <w:lvl w:ilvl="0" w:tplc="91ACD60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4EA71FA0"/>
    <w:multiLevelType w:val="hybridMultilevel"/>
    <w:tmpl w:val="38C4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003D0"/>
    <w:multiLevelType w:val="hybridMultilevel"/>
    <w:tmpl w:val="990A7A28"/>
    <w:lvl w:ilvl="0" w:tplc="D6061C2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15:restartNumberingAfterBreak="0">
    <w:nsid w:val="5041163B"/>
    <w:multiLevelType w:val="hybridMultilevel"/>
    <w:tmpl w:val="CC44E6B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53506F5A"/>
    <w:multiLevelType w:val="hybridMultilevel"/>
    <w:tmpl w:val="3BB294EA"/>
    <w:lvl w:ilvl="0" w:tplc="72E2E17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56A66F27"/>
    <w:multiLevelType w:val="hybridMultilevel"/>
    <w:tmpl w:val="00F4011A"/>
    <w:lvl w:ilvl="0" w:tplc="6EDA346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15:restartNumberingAfterBreak="0">
    <w:nsid w:val="5F6F6380"/>
    <w:multiLevelType w:val="hybridMultilevel"/>
    <w:tmpl w:val="A2087E78"/>
    <w:lvl w:ilvl="0" w:tplc="C0700B2A">
      <w:start w:val="1"/>
      <w:numFmt w:val="decimal"/>
      <w:lvlText w:val="%1."/>
      <w:lvlJc w:val="left"/>
      <w:pPr>
        <w:ind w:left="1040" w:hanging="360"/>
      </w:pPr>
      <w:rPr>
        <w:rFonts w:hint="default"/>
        <w:u w:val="none"/>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15:restartNumberingAfterBreak="0">
    <w:nsid w:val="6419572B"/>
    <w:multiLevelType w:val="hybridMultilevel"/>
    <w:tmpl w:val="ABE63776"/>
    <w:lvl w:ilvl="0" w:tplc="01D0F9B0">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E25007"/>
    <w:multiLevelType w:val="hybridMultilevel"/>
    <w:tmpl w:val="58CE2866"/>
    <w:lvl w:ilvl="0" w:tplc="A9582CF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15:restartNumberingAfterBreak="0">
    <w:nsid w:val="7EB65768"/>
    <w:multiLevelType w:val="hybridMultilevel"/>
    <w:tmpl w:val="10922652"/>
    <w:lvl w:ilvl="0" w:tplc="5D4EE998">
      <w:start w:val="1"/>
      <w:numFmt w:val="decimal"/>
      <w:lvlText w:val="%1."/>
      <w:lvlJc w:val="left"/>
      <w:pPr>
        <w:ind w:left="3905"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8"/>
  </w:num>
  <w:num w:numId="4">
    <w:abstractNumId w:val="6"/>
  </w:num>
  <w:num w:numId="5">
    <w:abstractNumId w:val="10"/>
  </w:num>
  <w:num w:numId="6">
    <w:abstractNumId w:val="13"/>
  </w:num>
  <w:num w:numId="7">
    <w:abstractNumId w:val="4"/>
  </w:num>
  <w:num w:numId="8">
    <w:abstractNumId w:val="5"/>
  </w:num>
  <w:num w:numId="9">
    <w:abstractNumId w:val="9"/>
  </w:num>
  <w:num w:numId="10">
    <w:abstractNumId w:val="18"/>
  </w:num>
  <w:num w:numId="11">
    <w:abstractNumId w:val="1"/>
  </w:num>
  <w:num w:numId="12">
    <w:abstractNumId w:val="15"/>
  </w:num>
  <w:num w:numId="13">
    <w:abstractNumId w:val="11"/>
  </w:num>
  <w:num w:numId="14">
    <w:abstractNumId w:val="17"/>
  </w:num>
  <w:num w:numId="15">
    <w:abstractNumId w:val="16"/>
  </w:num>
  <w:num w:numId="16">
    <w:abstractNumId w:val="2"/>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F2"/>
    <w:rsid w:val="00003F1B"/>
    <w:rsid w:val="000076E0"/>
    <w:rsid w:val="0001237E"/>
    <w:rsid w:val="00015CA0"/>
    <w:rsid w:val="00027B0E"/>
    <w:rsid w:val="00032911"/>
    <w:rsid w:val="0004219E"/>
    <w:rsid w:val="00057F05"/>
    <w:rsid w:val="00062FDE"/>
    <w:rsid w:val="00080C54"/>
    <w:rsid w:val="00082C2B"/>
    <w:rsid w:val="00084AE4"/>
    <w:rsid w:val="00085C3D"/>
    <w:rsid w:val="00086DBA"/>
    <w:rsid w:val="00093502"/>
    <w:rsid w:val="000A0DC5"/>
    <w:rsid w:val="000A245D"/>
    <w:rsid w:val="000B06F6"/>
    <w:rsid w:val="000B1008"/>
    <w:rsid w:val="000B3115"/>
    <w:rsid w:val="000C500C"/>
    <w:rsid w:val="000D0147"/>
    <w:rsid w:val="000D170D"/>
    <w:rsid w:val="000D5FFF"/>
    <w:rsid w:val="000E5B3C"/>
    <w:rsid w:val="000E62E0"/>
    <w:rsid w:val="000F6680"/>
    <w:rsid w:val="00102CA9"/>
    <w:rsid w:val="001069B0"/>
    <w:rsid w:val="00106C29"/>
    <w:rsid w:val="00107853"/>
    <w:rsid w:val="001118DD"/>
    <w:rsid w:val="00120C5B"/>
    <w:rsid w:val="0013180D"/>
    <w:rsid w:val="00131F0B"/>
    <w:rsid w:val="0013335D"/>
    <w:rsid w:val="00142509"/>
    <w:rsid w:val="00151251"/>
    <w:rsid w:val="00156935"/>
    <w:rsid w:val="001A07D1"/>
    <w:rsid w:val="001A26A8"/>
    <w:rsid w:val="001A5BE9"/>
    <w:rsid w:val="001B2C11"/>
    <w:rsid w:val="001D0874"/>
    <w:rsid w:val="001D3663"/>
    <w:rsid w:val="001D4C92"/>
    <w:rsid w:val="001F0B49"/>
    <w:rsid w:val="001F140A"/>
    <w:rsid w:val="001F5118"/>
    <w:rsid w:val="001F5DD6"/>
    <w:rsid w:val="001F6262"/>
    <w:rsid w:val="001F6EE6"/>
    <w:rsid w:val="00202A25"/>
    <w:rsid w:val="00221DA6"/>
    <w:rsid w:val="002224B1"/>
    <w:rsid w:val="00237318"/>
    <w:rsid w:val="0023752E"/>
    <w:rsid w:val="00243D12"/>
    <w:rsid w:val="00263450"/>
    <w:rsid w:val="0027407B"/>
    <w:rsid w:val="002A102D"/>
    <w:rsid w:val="002A47A4"/>
    <w:rsid w:val="002A5EFC"/>
    <w:rsid w:val="002D134D"/>
    <w:rsid w:val="002D477F"/>
    <w:rsid w:val="002E16F1"/>
    <w:rsid w:val="002E3C83"/>
    <w:rsid w:val="002F4CA5"/>
    <w:rsid w:val="003011E1"/>
    <w:rsid w:val="00316146"/>
    <w:rsid w:val="00317734"/>
    <w:rsid w:val="00321B66"/>
    <w:rsid w:val="003234CD"/>
    <w:rsid w:val="00324601"/>
    <w:rsid w:val="0033041F"/>
    <w:rsid w:val="003413E8"/>
    <w:rsid w:val="0036660B"/>
    <w:rsid w:val="00367D34"/>
    <w:rsid w:val="00384814"/>
    <w:rsid w:val="003878FB"/>
    <w:rsid w:val="003921AB"/>
    <w:rsid w:val="003A61FD"/>
    <w:rsid w:val="003B3AF4"/>
    <w:rsid w:val="003B4051"/>
    <w:rsid w:val="003B6047"/>
    <w:rsid w:val="003C0B97"/>
    <w:rsid w:val="003C53FD"/>
    <w:rsid w:val="00405973"/>
    <w:rsid w:val="004059EB"/>
    <w:rsid w:val="00410D0C"/>
    <w:rsid w:val="00413402"/>
    <w:rsid w:val="004134F8"/>
    <w:rsid w:val="00421102"/>
    <w:rsid w:val="00441809"/>
    <w:rsid w:val="00443F6A"/>
    <w:rsid w:val="004570D0"/>
    <w:rsid w:val="00462A25"/>
    <w:rsid w:val="004862A1"/>
    <w:rsid w:val="0048704B"/>
    <w:rsid w:val="00493F9F"/>
    <w:rsid w:val="00495DC5"/>
    <w:rsid w:val="00497603"/>
    <w:rsid w:val="004A1B38"/>
    <w:rsid w:val="004A5B3B"/>
    <w:rsid w:val="004C065B"/>
    <w:rsid w:val="004C34DB"/>
    <w:rsid w:val="004E3B0B"/>
    <w:rsid w:val="004E7AA9"/>
    <w:rsid w:val="004F7359"/>
    <w:rsid w:val="005069A2"/>
    <w:rsid w:val="005168C6"/>
    <w:rsid w:val="0052657C"/>
    <w:rsid w:val="005315E9"/>
    <w:rsid w:val="00534393"/>
    <w:rsid w:val="0053479C"/>
    <w:rsid w:val="00535257"/>
    <w:rsid w:val="005424B4"/>
    <w:rsid w:val="00542768"/>
    <w:rsid w:val="00543715"/>
    <w:rsid w:val="00543D63"/>
    <w:rsid w:val="005570B5"/>
    <w:rsid w:val="00567343"/>
    <w:rsid w:val="00577816"/>
    <w:rsid w:val="0057787A"/>
    <w:rsid w:val="00581A4B"/>
    <w:rsid w:val="005951D8"/>
    <w:rsid w:val="00595998"/>
    <w:rsid w:val="005975BA"/>
    <w:rsid w:val="005A0790"/>
    <w:rsid w:val="005A4EFB"/>
    <w:rsid w:val="005B11F8"/>
    <w:rsid w:val="005B335B"/>
    <w:rsid w:val="005B5EAB"/>
    <w:rsid w:val="005B6FBE"/>
    <w:rsid w:val="005D4348"/>
    <w:rsid w:val="005F2E62"/>
    <w:rsid w:val="006055C3"/>
    <w:rsid w:val="00606015"/>
    <w:rsid w:val="00607E18"/>
    <w:rsid w:val="00620283"/>
    <w:rsid w:val="006267BE"/>
    <w:rsid w:val="006269E0"/>
    <w:rsid w:val="006272A1"/>
    <w:rsid w:val="006305D3"/>
    <w:rsid w:val="00642847"/>
    <w:rsid w:val="00643975"/>
    <w:rsid w:val="00644EA3"/>
    <w:rsid w:val="0065256A"/>
    <w:rsid w:val="00653007"/>
    <w:rsid w:val="00654D11"/>
    <w:rsid w:val="00673285"/>
    <w:rsid w:val="006823DA"/>
    <w:rsid w:val="0069020B"/>
    <w:rsid w:val="006A0E3A"/>
    <w:rsid w:val="006A1165"/>
    <w:rsid w:val="006A4696"/>
    <w:rsid w:val="006A52CD"/>
    <w:rsid w:val="006D43AA"/>
    <w:rsid w:val="006E30DB"/>
    <w:rsid w:val="007054D6"/>
    <w:rsid w:val="007159ED"/>
    <w:rsid w:val="00716FDC"/>
    <w:rsid w:val="00717E83"/>
    <w:rsid w:val="007215F0"/>
    <w:rsid w:val="00724FC2"/>
    <w:rsid w:val="00731BE7"/>
    <w:rsid w:val="00732BC2"/>
    <w:rsid w:val="00734B1A"/>
    <w:rsid w:val="00742532"/>
    <w:rsid w:val="00757DE2"/>
    <w:rsid w:val="00770572"/>
    <w:rsid w:val="007764DB"/>
    <w:rsid w:val="00781995"/>
    <w:rsid w:val="007839EE"/>
    <w:rsid w:val="00786509"/>
    <w:rsid w:val="0079687E"/>
    <w:rsid w:val="007A350B"/>
    <w:rsid w:val="007B106F"/>
    <w:rsid w:val="007C0651"/>
    <w:rsid w:val="007D48C7"/>
    <w:rsid w:val="007E6638"/>
    <w:rsid w:val="00804732"/>
    <w:rsid w:val="0080592F"/>
    <w:rsid w:val="00810A30"/>
    <w:rsid w:val="00812661"/>
    <w:rsid w:val="00822520"/>
    <w:rsid w:val="00837211"/>
    <w:rsid w:val="00837854"/>
    <w:rsid w:val="00840799"/>
    <w:rsid w:val="00846ECF"/>
    <w:rsid w:val="008504F3"/>
    <w:rsid w:val="008556F3"/>
    <w:rsid w:val="008606E1"/>
    <w:rsid w:val="008725BA"/>
    <w:rsid w:val="00876225"/>
    <w:rsid w:val="00877505"/>
    <w:rsid w:val="00881807"/>
    <w:rsid w:val="00882B55"/>
    <w:rsid w:val="00886A0F"/>
    <w:rsid w:val="008900A0"/>
    <w:rsid w:val="00895BCD"/>
    <w:rsid w:val="008B2159"/>
    <w:rsid w:val="008B23FB"/>
    <w:rsid w:val="008C1E46"/>
    <w:rsid w:val="008D69EF"/>
    <w:rsid w:val="008E100B"/>
    <w:rsid w:val="008E59BF"/>
    <w:rsid w:val="008F137C"/>
    <w:rsid w:val="00904147"/>
    <w:rsid w:val="00904665"/>
    <w:rsid w:val="00914B27"/>
    <w:rsid w:val="00921A91"/>
    <w:rsid w:val="00931A30"/>
    <w:rsid w:val="009329E3"/>
    <w:rsid w:val="0093558C"/>
    <w:rsid w:val="0093741D"/>
    <w:rsid w:val="009446F4"/>
    <w:rsid w:val="009521C8"/>
    <w:rsid w:val="009523D3"/>
    <w:rsid w:val="00956F9D"/>
    <w:rsid w:val="009733B1"/>
    <w:rsid w:val="0097375A"/>
    <w:rsid w:val="00981C09"/>
    <w:rsid w:val="00996461"/>
    <w:rsid w:val="009972E3"/>
    <w:rsid w:val="009A41E3"/>
    <w:rsid w:val="009B6731"/>
    <w:rsid w:val="009C786A"/>
    <w:rsid w:val="009D44DE"/>
    <w:rsid w:val="009D51DF"/>
    <w:rsid w:val="009E0DA2"/>
    <w:rsid w:val="009E6959"/>
    <w:rsid w:val="009E74F2"/>
    <w:rsid w:val="00A03B71"/>
    <w:rsid w:val="00A0788A"/>
    <w:rsid w:val="00A11D72"/>
    <w:rsid w:val="00A12B13"/>
    <w:rsid w:val="00A34E0D"/>
    <w:rsid w:val="00A36742"/>
    <w:rsid w:val="00A43EAA"/>
    <w:rsid w:val="00A51D3C"/>
    <w:rsid w:val="00A53FCB"/>
    <w:rsid w:val="00A549FC"/>
    <w:rsid w:val="00A600CF"/>
    <w:rsid w:val="00A67B93"/>
    <w:rsid w:val="00A8018B"/>
    <w:rsid w:val="00A837BF"/>
    <w:rsid w:val="00A90FBB"/>
    <w:rsid w:val="00AA164E"/>
    <w:rsid w:val="00AA44CF"/>
    <w:rsid w:val="00AC7141"/>
    <w:rsid w:val="00AD3D50"/>
    <w:rsid w:val="00AD4511"/>
    <w:rsid w:val="00AD6484"/>
    <w:rsid w:val="00AE3891"/>
    <w:rsid w:val="00AE59A4"/>
    <w:rsid w:val="00AF0348"/>
    <w:rsid w:val="00B03E4C"/>
    <w:rsid w:val="00B10BFD"/>
    <w:rsid w:val="00B114EC"/>
    <w:rsid w:val="00B13A2F"/>
    <w:rsid w:val="00B17419"/>
    <w:rsid w:val="00B17775"/>
    <w:rsid w:val="00B40507"/>
    <w:rsid w:val="00B47F43"/>
    <w:rsid w:val="00B64051"/>
    <w:rsid w:val="00B654EB"/>
    <w:rsid w:val="00B661C1"/>
    <w:rsid w:val="00B70812"/>
    <w:rsid w:val="00B71321"/>
    <w:rsid w:val="00B7216C"/>
    <w:rsid w:val="00B73618"/>
    <w:rsid w:val="00B90B69"/>
    <w:rsid w:val="00B9391C"/>
    <w:rsid w:val="00BB0F68"/>
    <w:rsid w:val="00BB411B"/>
    <w:rsid w:val="00BB41D8"/>
    <w:rsid w:val="00BC1B58"/>
    <w:rsid w:val="00BC53CC"/>
    <w:rsid w:val="00BC6D7A"/>
    <w:rsid w:val="00BD1358"/>
    <w:rsid w:val="00BF341E"/>
    <w:rsid w:val="00BF5858"/>
    <w:rsid w:val="00BF708A"/>
    <w:rsid w:val="00C127F2"/>
    <w:rsid w:val="00C16B30"/>
    <w:rsid w:val="00C210D0"/>
    <w:rsid w:val="00C2150C"/>
    <w:rsid w:val="00C259BC"/>
    <w:rsid w:val="00C305CA"/>
    <w:rsid w:val="00C33E18"/>
    <w:rsid w:val="00C40920"/>
    <w:rsid w:val="00C42FA7"/>
    <w:rsid w:val="00C44047"/>
    <w:rsid w:val="00C4408D"/>
    <w:rsid w:val="00C547F5"/>
    <w:rsid w:val="00C60C6D"/>
    <w:rsid w:val="00C6177B"/>
    <w:rsid w:val="00C7320E"/>
    <w:rsid w:val="00C734D5"/>
    <w:rsid w:val="00C82F63"/>
    <w:rsid w:val="00C83076"/>
    <w:rsid w:val="00C9012F"/>
    <w:rsid w:val="00C908DB"/>
    <w:rsid w:val="00C9244F"/>
    <w:rsid w:val="00CA0AB5"/>
    <w:rsid w:val="00CC4979"/>
    <w:rsid w:val="00CC78D6"/>
    <w:rsid w:val="00CD355C"/>
    <w:rsid w:val="00CD59AA"/>
    <w:rsid w:val="00CE7049"/>
    <w:rsid w:val="00CF10EB"/>
    <w:rsid w:val="00CF15DC"/>
    <w:rsid w:val="00D03488"/>
    <w:rsid w:val="00D042A1"/>
    <w:rsid w:val="00D057C6"/>
    <w:rsid w:val="00D07E16"/>
    <w:rsid w:val="00D10E43"/>
    <w:rsid w:val="00D223CF"/>
    <w:rsid w:val="00D317E4"/>
    <w:rsid w:val="00D418F4"/>
    <w:rsid w:val="00D4266C"/>
    <w:rsid w:val="00D4698C"/>
    <w:rsid w:val="00D471F5"/>
    <w:rsid w:val="00D47FB1"/>
    <w:rsid w:val="00D50957"/>
    <w:rsid w:val="00D50D77"/>
    <w:rsid w:val="00D52D0C"/>
    <w:rsid w:val="00D5553E"/>
    <w:rsid w:val="00D61377"/>
    <w:rsid w:val="00D651E0"/>
    <w:rsid w:val="00D67E43"/>
    <w:rsid w:val="00D73083"/>
    <w:rsid w:val="00D8006D"/>
    <w:rsid w:val="00D81869"/>
    <w:rsid w:val="00D8356C"/>
    <w:rsid w:val="00D86B8A"/>
    <w:rsid w:val="00DC0447"/>
    <w:rsid w:val="00DC13BB"/>
    <w:rsid w:val="00DE5A02"/>
    <w:rsid w:val="00DE61C0"/>
    <w:rsid w:val="00DF6319"/>
    <w:rsid w:val="00E03006"/>
    <w:rsid w:val="00E04A90"/>
    <w:rsid w:val="00E2309E"/>
    <w:rsid w:val="00E27E80"/>
    <w:rsid w:val="00E31C92"/>
    <w:rsid w:val="00E3268F"/>
    <w:rsid w:val="00E33F8D"/>
    <w:rsid w:val="00E4066A"/>
    <w:rsid w:val="00E4086B"/>
    <w:rsid w:val="00E412F5"/>
    <w:rsid w:val="00E42BC6"/>
    <w:rsid w:val="00E44073"/>
    <w:rsid w:val="00E44A8D"/>
    <w:rsid w:val="00E45425"/>
    <w:rsid w:val="00E62C7E"/>
    <w:rsid w:val="00E6530C"/>
    <w:rsid w:val="00E72EB5"/>
    <w:rsid w:val="00E76341"/>
    <w:rsid w:val="00E80300"/>
    <w:rsid w:val="00E865EB"/>
    <w:rsid w:val="00E91386"/>
    <w:rsid w:val="00E9329B"/>
    <w:rsid w:val="00EA153F"/>
    <w:rsid w:val="00EA4F21"/>
    <w:rsid w:val="00EA7575"/>
    <w:rsid w:val="00EA7768"/>
    <w:rsid w:val="00EC2338"/>
    <w:rsid w:val="00EC23DF"/>
    <w:rsid w:val="00ED557C"/>
    <w:rsid w:val="00ED773F"/>
    <w:rsid w:val="00ED7795"/>
    <w:rsid w:val="00EE1CFF"/>
    <w:rsid w:val="00EF09C3"/>
    <w:rsid w:val="00EF426F"/>
    <w:rsid w:val="00EF7337"/>
    <w:rsid w:val="00F046B0"/>
    <w:rsid w:val="00F046FE"/>
    <w:rsid w:val="00F06F24"/>
    <w:rsid w:val="00F07EEB"/>
    <w:rsid w:val="00F1183E"/>
    <w:rsid w:val="00F312F2"/>
    <w:rsid w:val="00F41E56"/>
    <w:rsid w:val="00F51867"/>
    <w:rsid w:val="00F63303"/>
    <w:rsid w:val="00F708CA"/>
    <w:rsid w:val="00F71B8F"/>
    <w:rsid w:val="00F746DC"/>
    <w:rsid w:val="00F76990"/>
    <w:rsid w:val="00F82BAA"/>
    <w:rsid w:val="00F86CEF"/>
    <w:rsid w:val="00F9145A"/>
    <w:rsid w:val="00F9576E"/>
    <w:rsid w:val="00FB3997"/>
    <w:rsid w:val="00FB4079"/>
    <w:rsid w:val="00FC4B11"/>
    <w:rsid w:val="00FC4E16"/>
    <w:rsid w:val="00FC5206"/>
    <w:rsid w:val="00FD6936"/>
    <w:rsid w:val="00FD785C"/>
    <w:rsid w:val="00FE3164"/>
    <w:rsid w:val="00FE4767"/>
    <w:rsid w:val="00FE6951"/>
    <w:rsid w:val="00FE75CE"/>
    <w:rsid w:val="00FE7C13"/>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E0686-1B00-4A73-8594-6642BA18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99"/>
    <w:rPr>
      <w:sz w:val="24"/>
      <w:szCs w:val="24"/>
    </w:rPr>
  </w:style>
  <w:style w:type="paragraph" w:styleId="Heading1">
    <w:name w:val="heading 1"/>
    <w:basedOn w:val="Normal"/>
    <w:next w:val="Normal"/>
    <w:link w:val="Heading1Char"/>
    <w:qFormat/>
    <w:rsid w:val="0052657C"/>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52657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qFormat/>
    <w:rsid w:val="0052657C"/>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840799"/>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73285"/>
    <w:rPr>
      <w:sz w:val="16"/>
      <w:szCs w:val="16"/>
    </w:rPr>
  </w:style>
  <w:style w:type="paragraph" w:styleId="CommentText">
    <w:name w:val="annotation text"/>
    <w:basedOn w:val="Normal"/>
    <w:rsid w:val="00673285"/>
    <w:rPr>
      <w:sz w:val="20"/>
      <w:szCs w:val="20"/>
    </w:rPr>
  </w:style>
  <w:style w:type="paragraph" w:styleId="CommentSubject">
    <w:name w:val="annotation subject"/>
    <w:basedOn w:val="CommentText"/>
    <w:next w:val="CommentText"/>
    <w:semiHidden/>
    <w:rsid w:val="00673285"/>
    <w:rPr>
      <w:b/>
      <w:bCs/>
    </w:rPr>
  </w:style>
  <w:style w:type="paragraph" w:styleId="BalloonText">
    <w:name w:val="Balloon Text"/>
    <w:basedOn w:val="Normal"/>
    <w:semiHidden/>
    <w:rsid w:val="00673285"/>
    <w:rPr>
      <w:rFonts w:ascii="Tahoma" w:hAnsi="Tahoma" w:cs="Tahoma"/>
      <w:sz w:val="16"/>
      <w:szCs w:val="16"/>
    </w:rPr>
  </w:style>
  <w:style w:type="character" w:styleId="Hyperlink">
    <w:name w:val="Hyperlink"/>
    <w:basedOn w:val="DefaultParagraphFont"/>
    <w:uiPriority w:val="99"/>
    <w:unhideWhenUsed/>
    <w:rsid w:val="005F2E62"/>
    <w:rPr>
      <w:color w:val="0000FF"/>
      <w:u w:val="single"/>
    </w:rPr>
  </w:style>
  <w:style w:type="paragraph" w:styleId="ListParagraph">
    <w:name w:val="List Paragraph"/>
    <w:basedOn w:val="Normal"/>
    <w:uiPriority w:val="34"/>
    <w:qFormat/>
    <w:rsid w:val="00E865EB"/>
    <w:pPr>
      <w:ind w:left="720"/>
      <w:contextualSpacing/>
    </w:pPr>
    <w:rPr>
      <w:sz w:val="20"/>
      <w:szCs w:val="20"/>
    </w:rPr>
  </w:style>
  <w:style w:type="paragraph" w:customStyle="1" w:styleId="Normal1">
    <w:name w:val="Normal1"/>
    <w:basedOn w:val="Normal"/>
    <w:rsid w:val="00CD355C"/>
    <w:pPr>
      <w:spacing w:before="100" w:beforeAutospacing="1" w:after="100" w:afterAutospacing="1"/>
    </w:pPr>
    <w:rPr>
      <w:lang w:val="sr-Latn-CS" w:eastAsia="sr-Latn-CS"/>
    </w:rPr>
  </w:style>
  <w:style w:type="paragraph" w:customStyle="1" w:styleId="Default">
    <w:name w:val="Default"/>
    <w:rsid w:val="00CD355C"/>
    <w:pPr>
      <w:widowControl w:val="0"/>
      <w:autoSpaceDN w:val="0"/>
      <w:adjustRightInd w:val="0"/>
      <w:spacing w:before="100" w:after="100"/>
    </w:pPr>
    <w:rPr>
      <w:rFonts w:ascii="Arial" w:hAnsi="Arial" w:cs="Arial"/>
      <w:kern w:val="1"/>
      <w:sz w:val="22"/>
      <w:szCs w:val="22"/>
      <w:lang w:bidi="hi-IN"/>
    </w:rPr>
  </w:style>
  <w:style w:type="paragraph" w:customStyle="1" w:styleId="podnaslovpropisa">
    <w:name w:val="podnaslovpropisa"/>
    <w:basedOn w:val="Normal"/>
    <w:rsid w:val="00263450"/>
    <w:pPr>
      <w:shd w:val="clear" w:color="auto" w:fill="000000"/>
      <w:spacing w:before="100" w:beforeAutospacing="1" w:after="100" w:afterAutospacing="1" w:line="264" w:lineRule="auto"/>
      <w:jc w:val="center"/>
    </w:pPr>
    <w:rPr>
      <w:rFonts w:ascii="Arial" w:hAnsi="Arial" w:cs="Arial"/>
      <w:i/>
      <w:iCs/>
      <w:color w:val="FFE8BF"/>
      <w:sz w:val="26"/>
      <w:szCs w:val="26"/>
    </w:rPr>
  </w:style>
  <w:style w:type="paragraph" w:customStyle="1" w:styleId="normalprored">
    <w:name w:val="normalprored"/>
    <w:basedOn w:val="Normal"/>
    <w:rsid w:val="00263450"/>
    <w:rPr>
      <w:rFonts w:ascii="Arial" w:hAnsi="Arial" w:cs="Arial"/>
      <w:sz w:val="26"/>
      <w:szCs w:val="26"/>
    </w:rPr>
  </w:style>
  <w:style w:type="paragraph" w:customStyle="1" w:styleId="odluka-zakon">
    <w:name w:val="odluka-zakon"/>
    <w:basedOn w:val="Normal"/>
    <w:rsid w:val="00F86CEF"/>
    <w:pPr>
      <w:spacing w:before="100" w:beforeAutospacing="1" w:after="100" w:afterAutospacing="1"/>
    </w:pPr>
  </w:style>
  <w:style w:type="paragraph" w:customStyle="1" w:styleId="centar">
    <w:name w:val="centar"/>
    <w:basedOn w:val="Normal"/>
    <w:rsid w:val="00F86CEF"/>
    <w:pPr>
      <w:spacing w:before="100" w:beforeAutospacing="1" w:after="100" w:afterAutospacing="1"/>
    </w:pPr>
  </w:style>
  <w:style w:type="paragraph" w:customStyle="1" w:styleId="no0020spacing">
    <w:name w:val="no_0020spacing"/>
    <w:basedOn w:val="Normal"/>
    <w:rsid w:val="00B13A2F"/>
    <w:pPr>
      <w:spacing w:before="100" w:beforeAutospacing="1" w:after="100" w:afterAutospacing="1"/>
    </w:pPr>
  </w:style>
  <w:style w:type="character" w:customStyle="1" w:styleId="no0020spacingchar">
    <w:name w:val="no_0020spacing__char"/>
    <w:basedOn w:val="DefaultParagraphFont"/>
    <w:rsid w:val="00B13A2F"/>
  </w:style>
  <w:style w:type="character" w:customStyle="1" w:styleId="Heading1Char">
    <w:name w:val="Heading 1 Char"/>
    <w:basedOn w:val="DefaultParagraphFont"/>
    <w:link w:val="Heading1"/>
    <w:rsid w:val="0052657C"/>
    <w:rPr>
      <w:rFonts w:eastAsiaTheme="majorEastAsia" w:cstheme="majorBidi"/>
      <w:b/>
      <w:bCs/>
      <w:sz w:val="24"/>
      <w:szCs w:val="28"/>
    </w:rPr>
  </w:style>
  <w:style w:type="paragraph" w:styleId="TOCHeading">
    <w:name w:val="TOC Heading"/>
    <w:basedOn w:val="Heading1"/>
    <w:next w:val="Normal"/>
    <w:uiPriority w:val="39"/>
    <w:unhideWhenUsed/>
    <w:qFormat/>
    <w:rsid w:val="009E6959"/>
    <w:pPr>
      <w:spacing w:line="276" w:lineRule="auto"/>
      <w:outlineLvl w:val="9"/>
    </w:pPr>
  </w:style>
  <w:style w:type="character" w:customStyle="1" w:styleId="Heading2Char">
    <w:name w:val="Heading 2 Char"/>
    <w:basedOn w:val="DefaultParagraphFont"/>
    <w:link w:val="Heading2"/>
    <w:rsid w:val="0052657C"/>
    <w:rPr>
      <w:rFonts w:eastAsiaTheme="majorEastAsia" w:cstheme="majorBidi"/>
      <w:b/>
      <w:bCs/>
      <w:sz w:val="24"/>
      <w:szCs w:val="26"/>
    </w:rPr>
  </w:style>
  <w:style w:type="paragraph" w:styleId="TOC1">
    <w:name w:val="toc 1"/>
    <w:basedOn w:val="Normal"/>
    <w:next w:val="Normal"/>
    <w:autoRedefine/>
    <w:uiPriority w:val="39"/>
    <w:qFormat/>
    <w:rsid w:val="005424B4"/>
    <w:pPr>
      <w:spacing w:after="100"/>
    </w:pPr>
  </w:style>
  <w:style w:type="paragraph" w:styleId="TOC2">
    <w:name w:val="toc 2"/>
    <w:basedOn w:val="Normal"/>
    <w:next w:val="Normal"/>
    <w:autoRedefine/>
    <w:uiPriority w:val="39"/>
    <w:qFormat/>
    <w:rsid w:val="005424B4"/>
    <w:pPr>
      <w:spacing w:after="100"/>
      <w:ind w:left="240"/>
    </w:pPr>
  </w:style>
  <w:style w:type="character" w:customStyle="1" w:styleId="Heading3Char">
    <w:name w:val="Heading 3 Char"/>
    <w:basedOn w:val="DefaultParagraphFont"/>
    <w:link w:val="Heading3"/>
    <w:rsid w:val="0052657C"/>
    <w:rPr>
      <w:rFonts w:eastAsiaTheme="majorEastAsia" w:cstheme="majorBidi"/>
      <w:b/>
      <w:bCs/>
      <w:sz w:val="24"/>
      <w:szCs w:val="24"/>
    </w:rPr>
  </w:style>
  <w:style w:type="paragraph" w:styleId="TOC3">
    <w:name w:val="toc 3"/>
    <w:basedOn w:val="Normal"/>
    <w:next w:val="Normal"/>
    <w:autoRedefine/>
    <w:uiPriority w:val="39"/>
    <w:qFormat/>
    <w:rsid w:val="00956F9D"/>
    <w:pPr>
      <w:spacing w:after="100"/>
      <w:ind w:left="480"/>
    </w:pPr>
  </w:style>
  <w:style w:type="character" w:customStyle="1" w:styleId="Heading4Char">
    <w:name w:val="Heading 4 Char"/>
    <w:basedOn w:val="DefaultParagraphFont"/>
    <w:link w:val="Heading4"/>
    <w:rsid w:val="00840799"/>
    <w:rPr>
      <w:rFonts w:eastAsiaTheme="majorEastAsia" w:cstheme="majorBidi"/>
      <w:bCs/>
      <w:iCs/>
      <w:sz w:val="24"/>
      <w:szCs w:val="24"/>
    </w:rPr>
  </w:style>
  <w:style w:type="paragraph" w:styleId="TOC4">
    <w:name w:val="toc 4"/>
    <w:basedOn w:val="Normal"/>
    <w:next w:val="Normal"/>
    <w:autoRedefine/>
    <w:uiPriority w:val="39"/>
    <w:rsid w:val="00C33E18"/>
    <w:pPr>
      <w:spacing w:after="100"/>
      <w:ind w:left="720"/>
    </w:pPr>
  </w:style>
  <w:style w:type="paragraph" w:styleId="BodyTextIndent">
    <w:name w:val="Body Text Indent"/>
    <w:basedOn w:val="Normal"/>
    <w:link w:val="BodyTextIndentChar"/>
    <w:rsid w:val="00AD3D50"/>
    <w:pPr>
      <w:tabs>
        <w:tab w:val="left" w:pos="90"/>
      </w:tabs>
      <w:ind w:left="90"/>
    </w:pPr>
    <w:rPr>
      <w:szCs w:val="20"/>
      <w:lang w:val="sr-Cyrl-CS"/>
    </w:rPr>
  </w:style>
  <w:style w:type="character" w:customStyle="1" w:styleId="BodyTextIndentChar">
    <w:name w:val="Body Text Indent Char"/>
    <w:basedOn w:val="DefaultParagraphFont"/>
    <w:link w:val="BodyTextIndent"/>
    <w:rsid w:val="00AD3D50"/>
    <w:rPr>
      <w:sz w:val="24"/>
      <w:lang w:val="sr-Cyrl-CS"/>
    </w:rPr>
  </w:style>
  <w:style w:type="paragraph" w:styleId="BodyText">
    <w:name w:val="Body Text"/>
    <w:basedOn w:val="Normal"/>
    <w:link w:val="BodyTextChar"/>
    <w:rsid w:val="00AD3D50"/>
    <w:pPr>
      <w:spacing w:after="120"/>
    </w:pPr>
    <w:rPr>
      <w:rFonts w:ascii="TimesRoman" w:hAnsi="TimesRoman"/>
      <w:szCs w:val="20"/>
    </w:rPr>
  </w:style>
  <w:style w:type="character" w:customStyle="1" w:styleId="BodyTextChar">
    <w:name w:val="Body Text Char"/>
    <w:basedOn w:val="DefaultParagraphFont"/>
    <w:link w:val="BodyText"/>
    <w:rsid w:val="00AD3D50"/>
    <w:rPr>
      <w:rFonts w:ascii="TimesRoman" w:hAnsi="TimesRoman"/>
      <w:sz w:val="24"/>
    </w:rPr>
  </w:style>
  <w:style w:type="paragraph" w:styleId="Header">
    <w:name w:val="header"/>
    <w:basedOn w:val="Normal"/>
    <w:link w:val="HeaderChar"/>
    <w:rsid w:val="00535257"/>
    <w:pPr>
      <w:tabs>
        <w:tab w:val="center" w:pos="4680"/>
        <w:tab w:val="right" w:pos="9360"/>
      </w:tabs>
    </w:pPr>
  </w:style>
  <w:style w:type="character" w:customStyle="1" w:styleId="HeaderChar">
    <w:name w:val="Header Char"/>
    <w:basedOn w:val="DefaultParagraphFont"/>
    <w:link w:val="Header"/>
    <w:rsid w:val="00535257"/>
    <w:rPr>
      <w:sz w:val="24"/>
      <w:szCs w:val="24"/>
    </w:rPr>
  </w:style>
  <w:style w:type="paragraph" w:styleId="Footer">
    <w:name w:val="footer"/>
    <w:basedOn w:val="Normal"/>
    <w:link w:val="FooterChar"/>
    <w:uiPriority w:val="99"/>
    <w:rsid w:val="00535257"/>
    <w:pPr>
      <w:tabs>
        <w:tab w:val="center" w:pos="4680"/>
        <w:tab w:val="right" w:pos="9360"/>
      </w:tabs>
    </w:pPr>
  </w:style>
  <w:style w:type="character" w:customStyle="1" w:styleId="FooterChar">
    <w:name w:val="Footer Char"/>
    <w:basedOn w:val="DefaultParagraphFont"/>
    <w:link w:val="Footer"/>
    <w:uiPriority w:val="99"/>
    <w:rsid w:val="00535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1429">
      <w:bodyDiv w:val="1"/>
      <w:marLeft w:val="0"/>
      <w:marRight w:val="0"/>
      <w:marTop w:val="0"/>
      <w:marBottom w:val="0"/>
      <w:divBdr>
        <w:top w:val="none" w:sz="0" w:space="0" w:color="auto"/>
        <w:left w:val="none" w:sz="0" w:space="0" w:color="auto"/>
        <w:bottom w:val="none" w:sz="0" w:space="0" w:color="auto"/>
        <w:right w:val="none" w:sz="0" w:space="0" w:color="auto"/>
      </w:divBdr>
    </w:div>
    <w:div w:id="487093494">
      <w:bodyDiv w:val="1"/>
      <w:marLeft w:val="0"/>
      <w:marRight w:val="0"/>
      <w:marTop w:val="0"/>
      <w:marBottom w:val="0"/>
      <w:divBdr>
        <w:top w:val="none" w:sz="0" w:space="0" w:color="auto"/>
        <w:left w:val="none" w:sz="0" w:space="0" w:color="auto"/>
        <w:bottom w:val="none" w:sz="0" w:space="0" w:color="auto"/>
        <w:right w:val="none" w:sz="0" w:space="0" w:color="auto"/>
      </w:divBdr>
    </w:div>
    <w:div w:id="714232609">
      <w:bodyDiv w:val="1"/>
      <w:marLeft w:val="0"/>
      <w:marRight w:val="0"/>
      <w:marTop w:val="0"/>
      <w:marBottom w:val="0"/>
      <w:divBdr>
        <w:top w:val="none" w:sz="0" w:space="0" w:color="auto"/>
        <w:left w:val="none" w:sz="0" w:space="0" w:color="auto"/>
        <w:bottom w:val="none" w:sz="0" w:space="0" w:color="auto"/>
        <w:right w:val="none" w:sz="0" w:space="0" w:color="auto"/>
      </w:divBdr>
    </w:div>
    <w:div w:id="969047859">
      <w:bodyDiv w:val="1"/>
      <w:marLeft w:val="0"/>
      <w:marRight w:val="0"/>
      <w:marTop w:val="0"/>
      <w:marBottom w:val="0"/>
      <w:divBdr>
        <w:top w:val="none" w:sz="0" w:space="0" w:color="auto"/>
        <w:left w:val="none" w:sz="0" w:space="0" w:color="auto"/>
        <w:bottom w:val="none" w:sz="0" w:space="0" w:color="auto"/>
        <w:right w:val="none" w:sz="0" w:space="0" w:color="auto"/>
      </w:divBdr>
    </w:div>
    <w:div w:id="983924657">
      <w:bodyDiv w:val="1"/>
      <w:marLeft w:val="0"/>
      <w:marRight w:val="0"/>
      <w:marTop w:val="0"/>
      <w:marBottom w:val="0"/>
      <w:divBdr>
        <w:top w:val="none" w:sz="0" w:space="0" w:color="auto"/>
        <w:left w:val="none" w:sz="0" w:space="0" w:color="auto"/>
        <w:bottom w:val="none" w:sz="0" w:space="0" w:color="auto"/>
        <w:right w:val="none" w:sz="0" w:space="0" w:color="auto"/>
      </w:divBdr>
    </w:div>
    <w:div w:id="1231963736">
      <w:bodyDiv w:val="1"/>
      <w:marLeft w:val="0"/>
      <w:marRight w:val="0"/>
      <w:marTop w:val="0"/>
      <w:marBottom w:val="0"/>
      <w:divBdr>
        <w:top w:val="none" w:sz="0" w:space="0" w:color="auto"/>
        <w:left w:val="none" w:sz="0" w:space="0" w:color="auto"/>
        <w:bottom w:val="none" w:sz="0" w:space="0" w:color="auto"/>
        <w:right w:val="none" w:sz="0" w:space="0" w:color="auto"/>
      </w:divBdr>
    </w:div>
    <w:div w:id="1322269401">
      <w:bodyDiv w:val="1"/>
      <w:marLeft w:val="0"/>
      <w:marRight w:val="0"/>
      <w:marTop w:val="0"/>
      <w:marBottom w:val="0"/>
      <w:divBdr>
        <w:top w:val="none" w:sz="0" w:space="0" w:color="auto"/>
        <w:left w:val="none" w:sz="0" w:space="0" w:color="auto"/>
        <w:bottom w:val="none" w:sz="0" w:space="0" w:color="auto"/>
        <w:right w:val="none" w:sz="0" w:space="0" w:color="auto"/>
      </w:divBdr>
    </w:div>
    <w:div w:id="1365909382">
      <w:bodyDiv w:val="1"/>
      <w:marLeft w:val="0"/>
      <w:marRight w:val="0"/>
      <w:marTop w:val="0"/>
      <w:marBottom w:val="0"/>
      <w:divBdr>
        <w:top w:val="none" w:sz="0" w:space="0" w:color="auto"/>
        <w:left w:val="none" w:sz="0" w:space="0" w:color="auto"/>
        <w:bottom w:val="none" w:sz="0" w:space="0" w:color="auto"/>
        <w:right w:val="none" w:sz="0" w:space="0" w:color="auto"/>
      </w:divBdr>
    </w:div>
    <w:div w:id="1480228590">
      <w:bodyDiv w:val="1"/>
      <w:marLeft w:val="0"/>
      <w:marRight w:val="0"/>
      <w:marTop w:val="0"/>
      <w:marBottom w:val="0"/>
      <w:divBdr>
        <w:top w:val="none" w:sz="0" w:space="0" w:color="auto"/>
        <w:left w:val="none" w:sz="0" w:space="0" w:color="auto"/>
        <w:bottom w:val="none" w:sz="0" w:space="0" w:color="auto"/>
        <w:right w:val="none" w:sz="0" w:space="0" w:color="auto"/>
      </w:divBdr>
    </w:div>
    <w:div w:id="1680347542">
      <w:bodyDiv w:val="1"/>
      <w:marLeft w:val="0"/>
      <w:marRight w:val="0"/>
      <w:marTop w:val="0"/>
      <w:marBottom w:val="0"/>
      <w:divBdr>
        <w:top w:val="none" w:sz="0" w:space="0" w:color="auto"/>
        <w:left w:val="none" w:sz="0" w:space="0" w:color="auto"/>
        <w:bottom w:val="none" w:sz="0" w:space="0" w:color="auto"/>
        <w:right w:val="none" w:sz="0" w:space="0" w:color="auto"/>
      </w:divBdr>
    </w:div>
    <w:div w:id="1695186183">
      <w:bodyDiv w:val="1"/>
      <w:marLeft w:val="0"/>
      <w:marRight w:val="0"/>
      <w:marTop w:val="0"/>
      <w:marBottom w:val="0"/>
      <w:divBdr>
        <w:top w:val="none" w:sz="0" w:space="0" w:color="auto"/>
        <w:left w:val="none" w:sz="0" w:space="0" w:color="auto"/>
        <w:bottom w:val="none" w:sz="0" w:space="0" w:color="auto"/>
        <w:right w:val="none" w:sz="0" w:space="0" w:color="auto"/>
      </w:divBdr>
    </w:div>
    <w:div w:id="1942492887">
      <w:bodyDiv w:val="1"/>
      <w:marLeft w:val="0"/>
      <w:marRight w:val="0"/>
      <w:marTop w:val="0"/>
      <w:marBottom w:val="0"/>
      <w:divBdr>
        <w:top w:val="none" w:sz="0" w:space="0" w:color="auto"/>
        <w:left w:val="none" w:sz="0" w:space="0" w:color="auto"/>
        <w:bottom w:val="none" w:sz="0" w:space="0" w:color="auto"/>
        <w:right w:val="none" w:sz="0" w:space="0" w:color="auto"/>
      </w:divBdr>
    </w:div>
    <w:div w:id="20669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ervomihaljpadej.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basa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8237-EEF4-4624-AEC6-87178E55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8959</Words>
  <Characters>51070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Основна школа „Серво Михаљ“ Падеј</vt:lpstr>
    </vt:vector>
  </TitlesOfParts>
  <Company>Grizli777</Company>
  <LinksUpToDate>false</LinksUpToDate>
  <CharactersWithSpaces>59910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„Серво Михаљ“ Падеј</dc:title>
  <dc:subject/>
  <dc:creator>User</dc:creator>
  <cp:keywords/>
  <dc:description/>
  <cp:lastModifiedBy>PC</cp:lastModifiedBy>
  <cp:revision>17</cp:revision>
  <cp:lastPrinted>2021-05-27T07:53:00Z</cp:lastPrinted>
  <dcterms:created xsi:type="dcterms:W3CDTF">2021-05-25T05:36:00Z</dcterms:created>
  <dcterms:modified xsi:type="dcterms:W3CDTF">2021-05-27T08:11:00Z</dcterms:modified>
</cp:coreProperties>
</file>